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96"/>
        <w:gridCol w:w="259"/>
      </w:tblGrid>
      <w:tr w:rsidR="00CA599F" w:rsidRPr="00CA599F" w:rsidTr="00CA599F">
        <w:trPr>
          <w:tblCellSpacing w:w="0" w:type="dxa"/>
        </w:trPr>
        <w:tc>
          <w:tcPr>
            <w:tcW w:w="6912" w:type="dxa"/>
            <w:shd w:val="clear" w:color="auto" w:fill="F5FCFF"/>
            <w:vAlign w:val="center"/>
            <w:hideMark/>
          </w:tcPr>
          <w:tbl>
            <w:tblPr>
              <w:tblW w:w="9096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96"/>
            </w:tblGrid>
            <w:tr w:rsidR="00CA599F" w:rsidRPr="00CA599F" w:rsidTr="00CA599F">
              <w:trPr>
                <w:trHeight w:val="7189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A599F" w:rsidRDefault="00CA599F" w:rsidP="00CA599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20150" cy="907085"/>
                        <wp:effectExtent l="19050" t="0" r="0" b="0"/>
                        <wp:docPr id="3" name="Рисунок 3" descr="D:\ЭЛЕКТРОННАЯ БИБЛИОТЕКА\КАРТИНКИ\БИБЛИОТЕКА\ЭМБЛЕМА. ЛОГОТИП\Просвещение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ЭЛЕКТРОННАЯ БИБЛИОТЕКА\КАРТИНКИ\БИБЛИОТЕКА\ЭМБЛЕМА. ЛОГОТИП\Просвещение 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2697" cy="9082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7493" w:type="dxa"/>
                    <w:jc w:val="center"/>
                    <w:tblCellSpacing w:w="15" w:type="dxa"/>
                    <w:tblInd w:w="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93"/>
                  </w:tblGrid>
                  <w:tr w:rsidR="00CA599F" w:rsidRPr="00CA599F" w:rsidTr="00CA599F">
                    <w:trPr>
                      <w:trHeight w:val="2822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73" w:type="dxa"/>
                          <w:left w:w="230" w:type="dxa"/>
                          <w:bottom w:w="115" w:type="dxa"/>
                          <w:right w:w="230" w:type="dxa"/>
                        </w:tcMar>
                        <w:vAlign w:val="center"/>
                        <w:hideMark/>
                      </w:tcPr>
                      <w:p w:rsidR="00CA599F" w:rsidRDefault="00CA599F"/>
                      <w:tbl>
                        <w:tblPr>
                          <w:tblW w:w="6657" w:type="dxa"/>
                          <w:tblCellSpacing w:w="15" w:type="dxa"/>
                          <w:tblInd w:w="9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657"/>
                        </w:tblGrid>
                        <w:tr w:rsidR="00CA599F" w:rsidRPr="00CA599F" w:rsidTr="00CA599F">
                          <w:trPr>
                            <w:trHeight w:val="262"/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58" w:type="dxa"/>
                                <w:bottom w:w="58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A599F" w:rsidRPr="00CA599F" w:rsidRDefault="00CA599F" w:rsidP="00CA599F">
                              <w:pPr>
                                <w:spacing w:after="0" w:line="258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CA59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1"/>
                                  <w:lang w:eastAsia="ru-RU"/>
                                </w:rPr>
                                <w:t>Дарите книги с любовью!</w:t>
                              </w:r>
                            </w:p>
                          </w:tc>
                        </w:tr>
                        <w:tr w:rsidR="00CA599F" w:rsidRPr="00CA599F" w:rsidTr="00CA599F">
                          <w:trPr>
                            <w:trHeight w:val="1346"/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58" w:type="dxa"/>
                                <w:left w:w="58" w:type="dxa"/>
                                <w:bottom w:w="58" w:type="dxa"/>
                                <w:right w:w="58" w:type="dxa"/>
                              </w:tcMar>
                              <w:vAlign w:val="center"/>
                              <w:hideMark/>
                            </w:tcPr>
                            <w:p w:rsidR="00CA599F" w:rsidRPr="00CA599F" w:rsidRDefault="00CA599F" w:rsidP="00CA599F">
                              <w:pPr>
                                <w:spacing w:after="0" w:line="258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CA599F">
                                <w:rPr>
                                  <w:rFonts w:ascii="Arial" w:eastAsia="Times New Roman" w:hAnsi="Arial" w:cs="Arial"/>
                                  <w:color w:val="464748"/>
                                  <w:sz w:val="18"/>
                                  <w:szCs w:val="18"/>
                                  <w:lang w:eastAsia="ru-RU"/>
                                </w:rPr>
                                <w:t>🎁 14 февраля во всём мире празднуют </w:t>
                              </w:r>
                              <w:hyperlink r:id="rId5" w:tgtFrame="_blank" w:history="1">
                                <w:r w:rsidRPr="00CA599F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356CE"/>
                                    <w:sz w:val="18"/>
                                    <w:u w:val="single"/>
                                    <w:lang w:eastAsia="ru-RU"/>
                                  </w:rPr>
                                  <w:t xml:space="preserve">«День </w:t>
                                </w:r>
                                <w:proofErr w:type="spellStart"/>
                                <w:r w:rsidRPr="00CA599F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356CE"/>
                                    <w:sz w:val="18"/>
                                    <w:u w:val="single"/>
                                    <w:lang w:eastAsia="ru-RU"/>
                                  </w:rPr>
                                  <w:t>книгодарения</w:t>
                                </w:r>
                                <w:proofErr w:type="spellEnd"/>
                                <w:r w:rsidRPr="00CA599F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356CE"/>
                                    <w:sz w:val="18"/>
                                    <w:u w:val="single"/>
                                    <w:lang w:eastAsia="ru-RU"/>
                                  </w:rPr>
                                  <w:t>»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464748"/>
                                  <w:sz w:val="18"/>
                                  <w:szCs w:val="18"/>
                                  <w:lang w:eastAsia="ru-RU"/>
                                </w:rPr>
                                <w:t xml:space="preserve">. В этот день люди </w:t>
                              </w:r>
                              <w:r w:rsidRPr="00CA599F">
                                <w:rPr>
                                  <w:rFonts w:ascii="Arial" w:eastAsia="Times New Roman" w:hAnsi="Arial" w:cs="Arial"/>
                                  <w:color w:val="464748"/>
                                  <w:sz w:val="18"/>
                                  <w:szCs w:val="18"/>
                                  <w:lang w:eastAsia="ru-RU"/>
                                </w:rPr>
                                <w:t>обмениваются книжными подарками с родными, друзьями, коллегами и даже с незнакомцами!</w:t>
                              </w:r>
                            </w:p>
                          </w:tc>
                        </w:tr>
                        <w:tr w:rsidR="00CA599F" w:rsidRPr="00CA599F" w:rsidTr="00CA599F">
                          <w:trPr>
                            <w:trHeight w:val="810"/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58" w:type="dxa"/>
                                <w:left w:w="58" w:type="dxa"/>
                                <w:bottom w:w="58" w:type="dxa"/>
                                <w:right w:w="58" w:type="dxa"/>
                              </w:tcMar>
                              <w:vAlign w:val="center"/>
                              <w:hideMark/>
                            </w:tcPr>
                            <w:p w:rsidR="00CA599F" w:rsidRPr="00CA599F" w:rsidRDefault="00CA599F" w:rsidP="00CA599F">
                              <w:pPr>
                                <w:spacing w:after="0" w:line="258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CA59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18"/>
                                  <w:lang w:eastAsia="ru-RU"/>
                                </w:rPr>
                                <w:t>С 7 по 14 февраля</w:t>
                              </w:r>
                              <w:r w:rsidRPr="00CA599F">
                                <w:rPr>
                                  <w:rFonts w:ascii="Arial" w:eastAsia="Times New Roman" w:hAnsi="Arial" w:cs="Arial"/>
                                  <w:color w:val="464748"/>
                                  <w:sz w:val="18"/>
                                  <w:szCs w:val="18"/>
                                  <w:lang w:eastAsia="ru-RU"/>
                                </w:rPr>
                                <w:t> приобретайте в </w:t>
                              </w:r>
                              <w:proofErr w:type="spellStart"/>
                              <w:r w:rsidR="0038642C" w:rsidRPr="00CA599F">
                                <w:rPr>
                                  <w:rFonts w:ascii="Arial" w:eastAsia="Times New Roman" w:hAnsi="Arial" w:cs="Arial"/>
                                  <w:color w:val="464748"/>
                                  <w:sz w:val="18"/>
                                  <w:szCs w:val="18"/>
                                  <w:lang w:eastAsia="ru-RU"/>
                                </w:rPr>
                                <w:fldChar w:fldCharType="begin"/>
                              </w:r>
                              <w:r w:rsidRPr="00CA599F">
                                <w:rPr>
                                  <w:rFonts w:ascii="Arial" w:eastAsia="Times New Roman" w:hAnsi="Arial" w:cs="Arial"/>
                                  <w:color w:val="464748"/>
                                  <w:sz w:val="18"/>
                                  <w:szCs w:val="18"/>
                                  <w:lang w:eastAsia="ru-RU"/>
                                </w:rPr>
                                <w:instrText xml:space="preserve"> HYPERLINK "http://link.email.prosv.ru/drofaru/96894,=0lhkLjOjzXvkdKA3SPOnewg/13977,212580334,1061768,?aHR0cHM6Ly9zaG9wLnByb3N2LnJ1L2FremlpL2Rlbi1rbmlnb2RhcmVuaXlhLTIwMjIxMDc/dXRtX2NhbXBhaWduPW5ld3NfZmVicnVhcnlfMjAyMl92eXB1c2tfMSZ1dG1fbWVkaXVtPWVtYWlsJnV0bV9zb3VyY2U9U2VuZHNheQ==" \t "_blank" </w:instrText>
                              </w:r>
                              <w:r w:rsidR="0038642C" w:rsidRPr="00CA599F">
                                <w:rPr>
                                  <w:rFonts w:ascii="Arial" w:eastAsia="Times New Roman" w:hAnsi="Arial" w:cs="Arial"/>
                                  <w:color w:val="464748"/>
                                  <w:sz w:val="18"/>
                                  <w:szCs w:val="18"/>
                                  <w:lang w:eastAsia="ru-RU"/>
                                </w:rPr>
                                <w:fldChar w:fldCharType="separate"/>
                              </w:r>
                              <w:r w:rsidRPr="00CA59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356CE"/>
                                  <w:sz w:val="18"/>
                                  <w:u w:val="single"/>
                                  <w:lang w:eastAsia="ru-RU"/>
                                </w:rPr>
                                <w:t>shop.prosv.ru</w:t>
                              </w:r>
                              <w:proofErr w:type="spellEnd"/>
                              <w:r w:rsidR="0038642C" w:rsidRPr="00CA599F">
                                <w:rPr>
                                  <w:rFonts w:ascii="Arial" w:eastAsia="Times New Roman" w:hAnsi="Arial" w:cs="Arial"/>
                                  <w:color w:val="464748"/>
                                  <w:sz w:val="18"/>
                                  <w:szCs w:val="18"/>
                                  <w:lang w:eastAsia="ru-RU"/>
                                </w:rPr>
                                <w:fldChar w:fldCharType="end"/>
                              </w:r>
                              <w:r w:rsidRPr="00CA599F">
                                <w:rPr>
                                  <w:rFonts w:ascii="Arial" w:eastAsia="Times New Roman" w:hAnsi="Arial" w:cs="Arial"/>
                                  <w:color w:val="464748"/>
                                  <w:sz w:val="18"/>
                                  <w:szCs w:val="18"/>
                                  <w:lang w:eastAsia="ru-RU"/>
                                </w:rPr>
                                <w:t> полезные и интересные книги </w:t>
                              </w:r>
                              <w:r w:rsidRPr="00CA59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18"/>
                                  <w:lang w:eastAsia="ru-RU"/>
                                </w:rPr>
                                <w:t>со скидкой 14%.</w:t>
                              </w:r>
                            </w:p>
                          </w:tc>
                        </w:tr>
                      </w:tbl>
                      <w:p w:rsidR="00CA599F" w:rsidRPr="00CA599F" w:rsidRDefault="00CA599F" w:rsidP="00CA59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A599F" w:rsidRPr="00CA599F" w:rsidRDefault="00CA599F" w:rsidP="00CA59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  <w:r w:rsidRPr="00CA599F"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  <w:t> </w:t>
                  </w:r>
                </w:p>
                <w:tbl>
                  <w:tblPr>
                    <w:tblW w:w="3961" w:type="dxa"/>
                    <w:jc w:val="center"/>
                    <w:tblCellSpacing w:w="15" w:type="dxa"/>
                    <w:tblInd w:w="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61"/>
                  </w:tblGrid>
                  <w:tr w:rsidR="00CA599F" w:rsidRPr="00CA599F" w:rsidTr="00CA599F">
                    <w:trPr>
                      <w:trHeight w:val="375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73" w:type="dxa"/>
                          <w:left w:w="230" w:type="dxa"/>
                          <w:bottom w:w="115" w:type="dxa"/>
                          <w:right w:w="230" w:type="dxa"/>
                        </w:tcMar>
                        <w:vAlign w:val="center"/>
                        <w:hideMark/>
                      </w:tcPr>
                      <w:tbl>
                        <w:tblPr>
                          <w:tblW w:w="3277" w:type="dxa"/>
                          <w:tblCellSpacing w:w="15" w:type="dxa"/>
                          <w:tblInd w:w="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277"/>
                        </w:tblGrid>
                        <w:tr w:rsidR="00CA599F" w:rsidRPr="00CA599F" w:rsidTr="00CA599F">
                          <w:trPr>
                            <w:trHeight w:val="2876"/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15" w:type="dxa"/>
                                <w:left w:w="0" w:type="dxa"/>
                                <w:bottom w:w="1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A599F" w:rsidRPr="00CA599F" w:rsidRDefault="00CA599F" w:rsidP="00CA599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0000FF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21460" cy="1828800"/>
                                    <wp:effectExtent l="19050" t="0" r="2540" b="0"/>
                                    <wp:docPr id="1" name="Рисунок 1" descr="Обновлённые ФГОС: обсуждаем, готовимся к внедрению">
                                      <a:hlinkClick xmlns:a="http://schemas.openxmlformats.org/drawingml/2006/main" r:id="rId6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Обновлённые ФГОС: обсуждаем, готовимся к внедрению">
                                              <a:hlinkClick r:id="rId6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1460" cy="1828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CA599F" w:rsidRPr="00CA599F" w:rsidTr="00CA599F">
                          <w:trPr>
                            <w:trHeight w:val="448"/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58" w:type="dxa"/>
                                <w:left w:w="58" w:type="dxa"/>
                                <w:bottom w:w="58" w:type="dxa"/>
                                <w:right w:w="58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2394" w:type="dxa"/>
                                <w:jc w:val="center"/>
                                <w:tblCellSpacing w:w="0" w:type="dxa"/>
                                <w:tblInd w:w="1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94"/>
                              </w:tblGrid>
                              <w:tr w:rsidR="00CA599F" w:rsidRPr="00CA599F" w:rsidTr="00CA599F">
                                <w:trPr>
                                  <w:trHeight w:val="207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15" w:type="dxa"/>
                                      <w:left w:w="150" w:type="dxa"/>
                                      <w:bottom w:w="11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CA599F" w:rsidRPr="00CA599F" w:rsidRDefault="0038642C" w:rsidP="00CA59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8" w:tgtFrame="_blank" w:history="1">
                                      <w:r w:rsidR="00CA599F" w:rsidRPr="00CA599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17"/>
                                          <w:lang w:eastAsia="ru-RU"/>
                                        </w:rPr>
                                        <w:t>Выбрать подарок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A599F" w:rsidRPr="00CA599F" w:rsidRDefault="00CA599F" w:rsidP="00CA599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A599F" w:rsidRPr="00CA599F" w:rsidRDefault="00CA599F" w:rsidP="00CA59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A599F" w:rsidRPr="00CA599F" w:rsidRDefault="00CA599F" w:rsidP="00CA599F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CA599F" w:rsidRPr="00CA599F" w:rsidRDefault="00CA599F" w:rsidP="00CA5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599F" w:rsidRPr="00CA599F" w:rsidRDefault="00CA599F" w:rsidP="00CA599F">
            <w:pPr>
              <w:spacing w:after="0" w:line="11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CA599F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</w:tbl>
    <w:p w:rsidR="00CA599F" w:rsidRPr="00CA599F" w:rsidRDefault="00CA599F" w:rsidP="00CA59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62"/>
        <w:gridCol w:w="7031"/>
        <w:gridCol w:w="1162"/>
      </w:tblGrid>
      <w:tr w:rsidR="00CA599F" w:rsidRPr="00CA599F" w:rsidTr="00CA599F">
        <w:trPr>
          <w:tblCellSpacing w:w="0" w:type="dxa"/>
        </w:trPr>
        <w:tc>
          <w:tcPr>
            <w:tcW w:w="0" w:type="auto"/>
            <w:vAlign w:val="center"/>
            <w:hideMark/>
          </w:tcPr>
          <w:p w:rsidR="00CA599F" w:rsidRPr="00CA599F" w:rsidRDefault="00CA599F" w:rsidP="00CA599F">
            <w:pPr>
              <w:spacing w:after="0" w:line="11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CA599F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912" w:type="dxa"/>
            <w:shd w:val="clear" w:color="auto" w:fill="FFFFFF"/>
            <w:vAlign w:val="center"/>
            <w:hideMark/>
          </w:tcPr>
          <w:tbl>
            <w:tblPr>
              <w:tblW w:w="6912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31"/>
            </w:tblGrid>
            <w:tr w:rsidR="00CA599F" w:rsidRPr="00CA599F" w:rsidTr="00CA599F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912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71"/>
                  </w:tblGrid>
                  <w:tr w:rsidR="00CA599F" w:rsidRPr="00CA599F" w:rsidTr="00CA599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15" w:type="dxa"/>
                          <w:left w:w="230" w:type="dxa"/>
                          <w:bottom w:w="0" w:type="dxa"/>
                          <w:right w:w="230" w:type="dxa"/>
                        </w:tcMar>
                        <w:vAlign w:val="center"/>
                        <w:hideMark/>
                      </w:tcPr>
                      <w:tbl>
                        <w:tblPr>
                          <w:tblW w:w="6451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451"/>
                        </w:tblGrid>
                        <w:tr w:rsidR="00CA599F" w:rsidRPr="00CA599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58" w:type="dxa"/>
                                <w:left w:w="58" w:type="dxa"/>
                                <w:bottom w:w="58" w:type="dxa"/>
                                <w:right w:w="58" w:type="dxa"/>
                              </w:tcMar>
                              <w:vAlign w:val="center"/>
                              <w:hideMark/>
                            </w:tcPr>
                            <w:p w:rsidR="00CA599F" w:rsidRPr="00CA599F" w:rsidRDefault="00CA599F" w:rsidP="00CA599F">
                              <w:pPr>
                                <w:spacing w:after="0" w:line="258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CA59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О дивный новый мир</w:t>
                              </w:r>
                            </w:p>
                          </w:tc>
                        </w:tr>
                      </w:tbl>
                      <w:p w:rsidR="00CA599F" w:rsidRPr="00CA599F" w:rsidRDefault="00CA599F" w:rsidP="00CA59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A599F" w:rsidRPr="00CA599F" w:rsidRDefault="00CA599F" w:rsidP="00CA599F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CA599F" w:rsidRPr="00CA599F" w:rsidRDefault="00CA599F" w:rsidP="00CA5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599F" w:rsidRPr="00CA599F" w:rsidRDefault="00CA599F" w:rsidP="00CA599F">
            <w:pPr>
              <w:spacing w:after="0" w:line="11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CA599F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</w:tbl>
    <w:p w:rsidR="00CA599F" w:rsidRPr="00CA599F" w:rsidRDefault="00CA599F" w:rsidP="00CA59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62"/>
        <w:gridCol w:w="7031"/>
        <w:gridCol w:w="1162"/>
      </w:tblGrid>
      <w:tr w:rsidR="00CA599F" w:rsidRPr="00CA599F" w:rsidTr="00CA599F">
        <w:trPr>
          <w:tblCellSpacing w:w="0" w:type="dxa"/>
        </w:trPr>
        <w:tc>
          <w:tcPr>
            <w:tcW w:w="0" w:type="auto"/>
            <w:vAlign w:val="center"/>
            <w:hideMark/>
          </w:tcPr>
          <w:p w:rsidR="00CA599F" w:rsidRPr="00CA599F" w:rsidRDefault="00CA599F" w:rsidP="00CA599F">
            <w:pPr>
              <w:spacing w:after="0" w:line="11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CA599F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912" w:type="dxa"/>
            <w:shd w:val="clear" w:color="auto" w:fill="FFFFFF"/>
            <w:vAlign w:val="center"/>
            <w:hideMark/>
          </w:tcPr>
          <w:tbl>
            <w:tblPr>
              <w:tblW w:w="6912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31"/>
            </w:tblGrid>
            <w:tr w:rsidR="00CA599F" w:rsidRPr="00CA599F" w:rsidTr="00CA599F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912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71"/>
                  </w:tblGrid>
                  <w:tr w:rsidR="00CA599F" w:rsidRPr="00CA599F" w:rsidTr="00CA599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58" w:type="dxa"/>
                          <w:left w:w="230" w:type="dxa"/>
                          <w:bottom w:w="0" w:type="dxa"/>
                          <w:right w:w="230" w:type="dxa"/>
                        </w:tcMar>
                        <w:vAlign w:val="center"/>
                        <w:hideMark/>
                      </w:tcPr>
                      <w:tbl>
                        <w:tblPr>
                          <w:tblW w:w="6451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451"/>
                        </w:tblGrid>
                        <w:tr w:rsidR="00CA599F" w:rsidRPr="00CA599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58" w:type="dxa"/>
                                <w:bottom w:w="0" w:type="dxa"/>
                                <w:right w:w="58" w:type="dxa"/>
                              </w:tcMar>
                              <w:vAlign w:val="center"/>
                              <w:hideMark/>
                            </w:tcPr>
                            <w:p w:rsidR="00CA599F" w:rsidRPr="00CA599F" w:rsidRDefault="00CA599F" w:rsidP="00CA599F">
                              <w:pPr>
                                <w:spacing w:after="0" w:line="258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CA599F">
                                <w:rPr>
                                  <w:rFonts w:ascii="Arial" w:eastAsia="Times New Roman" w:hAnsi="Arial" w:cs="Arial"/>
                                  <w:color w:val="464748"/>
                                  <w:sz w:val="18"/>
                                  <w:szCs w:val="18"/>
                                  <w:lang w:eastAsia="ru-RU"/>
                                </w:rPr>
                                <w:t>Когда мы берём в руки книгу, то редко задумываемся, как же она устроена. А ведь это отдельный мир! Рассказываем, </w:t>
                              </w:r>
                              <w:hyperlink r:id="rId9" w:tgtFrame="_blank" w:history="1">
                                <w:r w:rsidRPr="00CA599F">
                                  <w:rPr>
                                    <w:rFonts w:ascii="Arial" w:eastAsia="Times New Roman" w:hAnsi="Arial" w:cs="Arial"/>
                                    <w:color w:val="2356CE"/>
                                    <w:sz w:val="18"/>
                                    <w:u w:val="single"/>
                                    <w:lang w:eastAsia="ru-RU"/>
                                  </w:rPr>
                                  <w:t xml:space="preserve">из каких элементов состоит </w:t>
                                </w:r>
                                <w:proofErr w:type="gramStart"/>
                                <w:r w:rsidRPr="00CA599F">
                                  <w:rPr>
                                    <w:rFonts w:ascii="Arial" w:eastAsia="Times New Roman" w:hAnsi="Arial" w:cs="Arial"/>
                                    <w:color w:val="2356CE"/>
                                    <w:sz w:val="18"/>
                                    <w:u w:val="single"/>
                                    <w:lang w:eastAsia="ru-RU"/>
                                  </w:rPr>
                                  <w:t>книга</w:t>
                                </w:r>
                                <w:proofErr w:type="gramEnd"/>
                              </w:hyperlink>
                              <w:r w:rsidRPr="00CA599F">
                                <w:rPr>
                                  <w:rFonts w:ascii="Arial" w:eastAsia="Times New Roman" w:hAnsi="Arial" w:cs="Arial"/>
                                  <w:color w:val="464748"/>
                                  <w:sz w:val="18"/>
                                  <w:szCs w:val="18"/>
                                  <w:lang w:eastAsia="ru-RU"/>
                                </w:rPr>
                                <w:t> и чем обложка отличается от суперобложки.</w:t>
                              </w:r>
                            </w:p>
                          </w:tc>
                        </w:tr>
                      </w:tbl>
                      <w:p w:rsidR="00CA599F" w:rsidRPr="00CA599F" w:rsidRDefault="00CA599F" w:rsidP="00CA59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A599F" w:rsidRPr="00CA599F" w:rsidRDefault="00CA599F" w:rsidP="00CA599F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CA599F" w:rsidRPr="00CA599F" w:rsidRDefault="00CA599F" w:rsidP="00CA5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599F" w:rsidRPr="00CA599F" w:rsidRDefault="00CA599F" w:rsidP="00CA599F">
            <w:pPr>
              <w:spacing w:after="0" w:line="11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CA599F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</w:tbl>
    <w:p w:rsidR="00CA599F" w:rsidRPr="00CA599F" w:rsidRDefault="00CA599F" w:rsidP="00CA59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62"/>
        <w:gridCol w:w="7031"/>
        <w:gridCol w:w="1162"/>
      </w:tblGrid>
      <w:tr w:rsidR="00CA599F" w:rsidRPr="00CA599F" w:rsidTr="00CA599F">
        <w:trPr>
          <w:tblCellSpacing w:w="0" w:type="dxa"/>
        </w:trPr>
        <w:tc>
          <w:tcPr>
            <w:tcW w:w="0" w:type="auto"/>
            <w:vAlign w:val="center"/>
            <w:hideMark/>
          </w:tcPr>
          <w:p w:rsidR="00CA599F" w:rsidRPr="00CA599F" w:rsidRDefault="00CA599F" w:rsidP="00CA599F">
            <w:pPr>
              <w:spacing w:after="0" w:line="11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CA599F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912" w:type="dxa"/>
            <w:shd w:val="clear" w:color="auto" w:fill="FFFFFF"/>
            <w:vAlign w:val="center"/>
            <w:hideMark/>
          </w:tcPr>
          <w:tbl>
            <w:tblPr>
              <w:tblW w:w="6912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31"/>
            </w:tblGrid>
            <w:tr w:rsidR="00CA599F" w:rsidRPr="00CA599F" w:rsidTr="00CA599F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912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71"/>
                  </w:tblGrid>
                  <w:tr w:rsidR="00CA599F" w:rsidRPr="00CA599F" w:rsidTr="00CA599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58" w:type="dxa"/>
                          <w:left w:w="230" w:type="dxa"/>
                          <w:bottom w:w="0" w:type="dxa"/>
                          <w:right w:w="230" w:type="dxa"/>
                        </w:tcMar>
                        <w:vAlign w:val="center"/>
                        <w:hideMark/>
                      </w:tcPr>
                      <w:tbl>
                        <w:tblPr>
                          <w:tblW w:w="6451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451"/>
                        </w:tblGrid>
                        <w:tr w:rsidR="00CA599F" w:rsidRPr="00CA599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5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A599F" w:rsidRPr="00CA599F" w:rsidRDefault="00CA599F" w:rsidP="00CA599F">
                              <w:pPr>
                                <w:spacing w:after="0" w:line="258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CA599F">
                                <w:rPr>
                                  <w:rFonts w:ascii="Arial" w:eastAsia="Times New Roman" w:hAnsi="Arial" w:cs="Arial"/>
                                  <w:color w:val="464748"/>
                                  <w:sz w:val="18"/>
                                  <w:szCs w:val="18"/>
                                  <w:lang w:eastAsia="ru-RU"/>
                                </w:rPr>
                                <w:t>Как найти новых друзей и единомышленников? Вступить в книжный клуб! Собрали рекомендации для новичков и </w:t>
                              </w:r>
                              <w:hyperlink r:id="rId10" w:tgtFrame="_blank" w:history="1">
                                <w:r w:rsidRPr="00CA599F">
                                  <w:rPr>
                                    <w:rFonts w:ascii="Arial" w:eastAsia="Times New Roman" w:hAnsi="Arial" w:cs="Arial"/>
                                    <w:color w:val="2356CE"/>
                                    <w:sz w:val="18"/>
                                    <w:u w:val="single"/>
                                    <w:lang w:eastAsia="ru-RU"/>
                                  </w:rPr>
                                  <w:t>рассказываем, зачем книголюбам собираться</w:t>
                                </w:r>
                              </w:hyperlink>
                              <w:r w:rsidRPr="00CA599F">
                                <w:rPr>
                                  <w:rFonts w:ascii="Arial" w:eastAsia="Times New Roman" w:hAnsi="Arial" w:cs="Arial"/>
                                  <w:color w:val="464748"/>
                                  <w:sz w:val="18"/>
                                  <w:szCs w:val="18"/>
                                  <w:lang w:eastAsia="ru-RU"/>
                                </w:rPr>
                                <w:t xml:space="preserve"> вместе. Впрочем, читать можно в любом месте. Делимся </w:t>
                              </w:r>
                              <w:proofErr w:type="spellStart"/>
                              <w:r w:rsidRPr="00CA599F">
                                <w:rPr>
                                  <w:rFonts w:ascii="Arial" w:eastAsia="Times New Roman" w:hAnsi="Arial" w:cs="Arial"/>
                                  <w:color w:val="464748"/>
                                  <w:sz w:val="18"/>
                                  <w:szCs w:val="18"/>
                                  <w:lang w:eastAsia="ru-RU"/>
                                </w:rPr>
                                <w:t>лайфхаком</w:t>
                              </w:r>
                              <w:proofErr w:type="spellEnd"/>
                              <w:r w:rsidRPr="00CA599F">
                                <w:rPr>
                                  <w:rFonts w:ascii="Arial" w:eastAsia="Times New Roman" w:hAnsi="Arial" w:cs="Arial"/>
                                  <w:color w:val="464748"/>
                                  <w:sz w:val="18"/>
                                  <w:szCs w:val="18"/>
                                  <w:lang w:eastAsia="ru-RU"/>
                                </w:rPr>
                                <w:t>, </w:t>
                              </w:r>
                              <w:hyperlink r:id="rId11" w:tgtFrame="_blank" w:history="1">
                                <w:r w:rsidRPr="00CA599F">
                                  <w:rPr>
                                    <w:rFonts w:ascii="Arial" w:eastAsia="Times New Roman" w:hAnsi="Arial" w:cs="Arial"/>
                                    <w:color w:val="2356CE"/>
                                    <w:sz w:val="18"/>
                                    <w:u w:val="single"/>
                                    <w:lang w:eastAsia="ru-RU"/>
                                  </w:rPr>
                                  <w:t>как прочесть книгу за одну поездку</w:t>
                                </w:r>
                              </w:hyperlink>
                              <w:r w:rsidRPr="00CA599F">
                                <w:rPr>
                                  <w:rFonts w:ascii="Arial" w:eastAsia="Times New Roman" w:hAnsi="Arial" w:cs="Arial"/>
                                  <w:color w:val="464748"/>
                                  <w:sz w:val="18"/>
                                  <w:szCs w:val="18"/>
                                  <w:lang w:eastAsia="ru-RU"/>
                                </w:rPr>
                                <w:t> в автобусе.</w:t>
                              </w:r>
                            </w:p>
                          </w:tc>
                        </w:tr>
                      </w:tbl>
                      <w:p w:rsidR="00CA599F" w:rsidRPr="00CA599F" w:rsidRDefault="00CA599F" w:rsidP="00CA59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A599F" w:rsidRPr="00CA599F" w:rsidRDefault="00CA599F" w:rsidP="00CA599F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CA599F" w:rsidRPr="00CA599F" w:rsidRDefault="00CA599F" w:rsidP="00CA5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599F" w:rsidRPr="00CA599F" w:rsidRDefault="00CA599F" w:rsidP="00CA599F">
            <w:pPr>
              <w:spacing w:after="0" w:line="11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CA599F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</w:tbl>
    <w:p w:rsidR="00CA599F" w:rsidRPr="00CA599F" w:rsidRDefault="00CA599F" w:rsidP="00CA59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62"/>
        <w:gridCol w:w="7031"/>
        <w:gridCol w:w="1162"/>
      </w:tblGrid>
      <w:tr w:rsidR="00CA599F" w:rsidRPr="00CA599F" w:rsidTr="00CA599F">
        <w:trPr>
          <w:tblCellSpacing w:w="0" w:type="dxa"/>
        </w:trPr>
        <w:tc>
          <w:tcPr>
            <w:tcW w:w="0" w:type="auto"/>
            <w:vAlign w:val="center"/>
            <w:hideMark/>
          </w:tcPr>
          <w:p w:rsidR="00CA599F" w:rsidRPr="00CA599F" w:rsidRDefault="00CA599F" w:rsidP="00CA599F">
            <w:pPr>
              <w:spacing w:after="0" w:line="11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CA599F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912" w:type="dxa"/>
            <w:shd w:val="clear" w:color="auto" w:fill="FFFFFF"/>
            <w:vAlign w:val="center"/>
            <w:hideMark/>
          </w:tcPr>
          <w:tbl>
            <w:tblPr>
              <w:tblW w:w="6912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31"/>
            </w:tblGrid>
            <w:tr w:rsidR="00CA599F" w:rsidRPr="00CA599F" w:rsidTr="00CA599F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912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71"/>
                  </w:tblGrid>
                  <w:tr w:rsidR="00CA599F" w:rsidRPr="00CA599F" w:rsidTr="00CA599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58" w:type="dxa"/>
                          <w:left w:w="230" w:type="dxa"/>
                          <w:bottom w:w="0" w:type="dxa"/>
                          <w:right w:w="230" w:type="dxa"/>
                        </w:tcMar>
                        <w:vAlign w:val="center"/>
                        <w:hideMark/>
                      </w:tcPr>
                      <w:tbl>
                        <w:tblPr>
                          <w:tblW w:w="6451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451"/>
                        </w:tblGrid>
                        <w:tr w:rsidR="00CA599F" w:rsidRPr="00CA599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58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A599F" w:rsidRPr="00CA599F" w:rsidRDefault="00CA599F" w:rsidP="00CA599F">
                              <w:pPr>
                                <w:spacing w:after="0" w:line="258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CA599F">
                                <w:rPr>
                                  <w:rFonts w:ascii="Arial" w:eastAsia="Times New Roman" w:hAnsi="Arial" w:cs="Arial"/>
                                  <w:color w:val="464748"/>
                                  <w:sz w:val="18"/>
                                  <w:szCs w:val="18"/>
                                  <w:lang w:eastAsia="ru-RU"/>
                                </w:rPr>
                                <w:t>Умение красиво читать вслух — возможность для каждого заявить о себе ярко, громко и убедительно. Воспользуйтесь нашими советами и </w:t>
                              </w:r>
                              <w:hyperlink r:id="rId12" w:tgtFrame="_blank" w:history="1">
                                <w:r w:rsidRPr="00CA599F">
                                  <w:rPr>
                                    <w:rFonts w:ascii="Arial" w:eastAsia="Times New Roman" w:hAnsi="Arial" w:cs="Arial"/>
                                    <w:color w:val="2356CE"/>
                                    <w:sz w:val="18"/>
                                    <w:u w:val="single"/>
                                    <w:lang w:eastAsia="ru-RU"/>
                                  </w:rPr>
                                  <w:t>упражнениями для развития речи</w:t>
                                </w:r>
                              </w:hyperlink>
                              <w:r w:rsidRPr="00CA599F">
                                <w:rPr>
                                  <w:rFonts w:ascii="Arial" w:eastAsia="Times New Roman" w:hAnsi="Arial" w:cs="Arial"/>
                                  <w:color w:val="464748"/>
                                  <w:sz w:val="18"/>
                                  <w:szCs w:val="18"/>
                                  <w:lang w:eastAsia="ru-RU"/>
                                </w:rPr>
                                <w:t>. Этот навык поможет школьникам </w:t>
                              </w:r>
                              <w:hyperlink r:id="rId13" w:tgtFrame="_blank" w:history="1">
                                <w:r w:rsidRPr="00CA599F">
                                  <w:rPr>
                                    <w:rFonts w:ascii="Arial" w:eastAsia="Times New Roman" w:hAnsi="Arial" w:cs="Arial"/>
                                    <w:color w:val="2356CE"/>
                                    <w:sz w:val="18"/>
                                    <w:u w:val="single"/>
                                    <w:lang w:eastAsia="ru-RU"/>
                                  </w:rPr>
                                  <w:t>подготовиться к итоговому собеседованию</w:t>
                                </w:r>
                              </w:hyperlink>
                              <w:r w:rsidRPr="00CA599F">
                                <w:rPr>
                                  <w:rFonts w:ascii="Arial" w:eastAsia="Times New Roman" w:hAnsi="Arial" w:cs="Arial"/>
                                  <w:color w:val="464748"/>
                                  <w:sz w:val="18"/>
                                  <w:szCs w:val="18"/>
                                  <w:lang w:eastAsia="ru-RU"/>
                                </w:rPr>
                                <w:t> по русскому языку в 9 классе.</w:t>
                              </w:r>
                            </w:p>
                          </w:tc>
                        </w:tr>
                      </w:tbl>
                      <w:p w:rsidR="00CA599F" w:rsidRPr="00CA599F" w:rsidRDefault="00CA599F" w:rsidP="00CA59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A599F" w:rsidRPr="00CA599F" w:rsidRDefault="00CA599F" w:rsidP="00CA599F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CA599F" w:rsidRPr="00CA599F" w:rsidRDefault="00CA599F" w:rsidP="00CA5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599F" w:rsidRPr="00CA599F" w:rsidRDefault="00CA599F" w:rsidP="00CA599F">
            <w:pPr>
              <w:spacing w:after="0" w:line="11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CA599F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</w:tbl>
    <w:p w:rsidR="00CA599F" w:rsidRPr="00CA599F" w:rsidRDefault="00CA599F" w:rsidP="00CA59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62"/>
        <w:gridCol w:w="7031"/>
        <w:gridCol w:w="1162"/>
      </w:tblGrid>
      <w:tr w:rsidR="00CA599F" w:rsidRPr="00CA599F" w:rsidTr="00CA599F">
        <w:trPr>
          <w:tblCellSpacing w:w="0" w:type="dxa"/>
        </w:trPr>
        <w:tc>
          <w:tcPr>
            <w:tcW w:w="0" w:type="auto"/>
            <w:vAlign w:val="center"/>
            <w:hideMark/>
          </w:tcPr>
          <w:p w:rsidR="00CA599F" w:rsidRPr="00CA599F" w:rsidRDefault="00CA599F" w:rsidP="00CA599F">
            <w:pPr>
              <w:spacing w:after="0" w:line="11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CA599F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912" w:type="dxa"/>
            <w:shd w:val="clear" w:color="auto" w:fill="FFFFFF"/>
            <w:vAlign w:val="center"/>
            <w:hideMark/>
          </w:tcPr>
          <w:tbl>
            <w:tblPr>
              <w:tblW w:w="6912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31"/>
            </w:tblGrid>
            <w:tr w:rsidR="00CA599F" w:rsidRPr="00CA599F" w:rsidTr="00CA599F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912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71"/>
                  </w:tblGrid>
                  <w:tr w:rsidR="00CA599F" w:rsidRPr="00CA599F" w:rsidTr="00CA599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15" w:type="dxa"/>
                          <w:left w:w="230" w:type="dxa"/>
                          <w:bottom w:w="0" w:type="dxa"/>
                          <w:right w:w="230" w:type="dxa"/>
                        </w:tcMar>
                        <w:vAlign w:val="center"/>
                        <w:hideMark/>
                      </w:tcPr>
                      <w:tbl>
                        <w:tblPr>
                          <w:tblW w:w="6451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451"/>
                        </w:tblGrid>
                        <w:tr w:rsidR="00CA599F" w:rsidRPr="00CA599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58" w:type="dxa"/>
                                <w:left w:w="58" w:type="dxa"/>
                                <w:bottom w:w="58" w:type="dxa"/>
                                <w:right w:w="58" w:type="dxa"/>
                              </w:tcMar>
                              <w:vAlign w:val="center"/>
                              <w:hideMark/>
                            </w:tcPr>
                            <w:p w:rsidR="00CA599F" w:rsidRPr="00CA599F" w:rsidRDefault="00CA599F" w:rsidP="00CA599F">
                              <w:pPr>
                                <w:spacing w:after="0" w:line="258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CA59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Важные даты</w:t>
                              </w:r>
                            </w:p>
                          </w:tc>
                        </w:tr>
                      </w:tbl>
                      <w:p w:rsidR="00CA599F" w:rsidRPr="00CA599F" w:rsidRDefault="00CA599F" w:rsidP="00CA59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A599F" w:rsidRPr="00CA599F" w:rsidRDefault="00CA599F" w:rsidP="00CA599F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CA599F" w:rsidRPr="00CA599F" w:rsidRDefault="00CA599F" w:rsidP="00CA5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599F" w:rsidRPr="00CA599F" w:rsidRDefault="00CA599F" w:rsidP="00CA599F">
            <w:pPr>
              <w:spacing w:after="0" w:line="11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CA599F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</w:tbl>
    <w:p w:rsidR="00CA599F" w:rsidRPr="00CA599F" w:rsidRDefault="00CA599F" w:rsidP="00CA59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62"/>
        <w:gridCol w:w="7031"/>
        <w:gridCol w:w="1162"/>
      </w:tblGrid>
      <w:tr w:rsidR="00CA599F" w:rsidRPr="00CA599F" w:rsidTr="00CA599F">
        <w:trPr>
          <w:tblCellSpacing w:w="0" w:type="dxa"/>
        </w:trPr>
        <w:tc>
          <w:tcPr>
            <w:tcW w:w="0" w:type="auto"/>
            <w:vAlign w:val="center"/>
            <w:hideMark/>
          </w:tcPr>
          <w:p w:rsidR="00CA599F" w:rsidRPr="00CA599F" w:rsidRDefault="00CA599F" w:rsidP="00CA599F">
            <w:pPr>
              <w:spacing w:after="0" w:line="11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CA599F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lastRenderedPageBreak/>
              <w:t> </w:t>
            </w:r>
          </w:p>
        </w:tc>
        <w:tc>
          <w:tcPr>
            <w:tcW w:w="6912" w:type="dxa"/>
            <w:shd w:val="clear" w:color="auto" w:fill="FFFFFF"/>
            <w:vAlign w:val="center"/>
            <w:hideMark/>
          </w:tcPr>
          <w:tbl>
            <w:tblPr>
              <w:tblW w:w="6912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31"/>
            </w:tblGrid>
            <w:tr w:rsidR="00CA599F" w:rsidRPr="00CA599F" w:rsidTr="00CA599F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912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71"/>
                  </w:tblGrid>
                  <w:tr w:rsidR="00CA599F" w:rsidRPr="00CA599F" w:rsidTr="00CA599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58" w:type="dxa"/>
                          <w:left w:w="230" w:type="dxa"/>
                          <w:bottom w:w="0" w:type="dxa"/>
                          <w:right w:w="230" w:type="dxa"/>
                        </w:tcMar>
                        <w:vAlign w:val="center"/>
                        <w:hideMark/>
                      </w:tcPr>
                      <w:tbl>
                        <w:tblPr>
                          <w:tblW w:w="6451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451"/>
                        </w:tblGrid>
                        <w:tr w:rsidR="00CA599F" w:rsidRPr="00CA599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58" w:type="dxa"/>
                                <w:bottom w:w="0" w:type="dxa"/>
                                <w:right w:w="58" w:type="dxa"/>
                              </w:tcMar>
                              <w:vAlign w:val="center"/>
                              <w:hideMark/>
                            </w:tcPr>
                            <w:p w:rsidR="00CA599F" w:rsidRPr="00CA599F" w:rsidRDefault="00CA599F" w:rsidP="00CA599F">
                              <w:pPr>
                                <w:spacing w:after="0" w:line="258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CA599F">
                                <w:rPr>
                                  <w:rFonts w:ascii="Arial" w:eastAsia="Times New Roman" w:hAnsi="Arial" w:cs="Arial"/>
                                  <w:color w:val="464748"/>
                                  <w:sz w:val="18"/>
                                  <w:szCs w:val="18"/>
                                  <w:lang w:eastAsia="ru-RU"/>
                                </w:rPr>
                                <w:t>8 февраля — День российской науки. </w:t>
                              </w:r>
                              <w:hyperlink r:id="rId14" w:tgtFrame="_blank" w:history="1">
                                <w:r w:rsidRPr="00CA599F">
                                  <w:rPr>
                                    <w:rFonts w:ascii="Arial" w:eastAsia="Times New Roman" w:hAnsi="Arial" w:cs="Arial"/>
                                    <w:color w:val="2356CE"/>
                                    <w:sz w:val="18"/>
                                    <w:u w:val="single"/>
                                    <w:lang w:eastAsia="ru-RU"/>
                                  </w:rPr>
                                  <w:t>Вспоминаем выдающихся русских учёных</w:t>
                                </w:r>
                              </w:hyperlink>
                              <w:r w:rsidRPr="00CA599F">
                                <w:rPr>
                                  <w:rFonts w:ascii="Arial" w:eastAsia="Times New Roman" w:hAnsi="Arial" w:cs="Arial"/>
                                  <w:color w:val="464748"/>
                                  <w:sz w:val="18"/>
                                  <w:szCs w:val="18"/>
                                  <w:lang w:eastAsia="ru-RU"/>
                                </w:rPr>
                                <w:t> и их слова на церемонии вручения Нобелевской премии.</w:t>
                              </w:r>
                            </w:p>
                          </w:tc>
                        </w:tr>
                      </w:tbl>
                      <w:p w:rsidR="00CA599F" w:rsidRPr="00CA599F" w:rsidRDefault="00CA599F" w:rsidP="00CA59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A599F" w:rsidRPr="00CA599F" w:rsidRDefault="00CA599F" w:rsidP="00CA599F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CA599F" w:rsidRPr="00CA599F" w:rsidRDefault="00CA599F" w:rsidP="00CA5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599F" w:rsidRPr="00CA599F" w:rsidRDefault="00CA599F" w:rsidP="00CA599F">
            <w:pPr>
              <w:spacing w:after="0" w:line="11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CA599F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</w:tbl>
    <w:p w:rsidR="00CA599F" w:rsidRPr="00CA599F" w:rsidRDefault="00CA599F" w:rsidP="00CA59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62"/>
        <w:gridCol w:w="7031"/>
        <w:gridCol w:w="1162"/>
      </w:tblGrid>
      <w:tr w:rsidR="00CA599F" w:rsidRPr="00CA599F" w:rsidTr="00CA599F">
        <w:trPr>
          <w:tblCellSpacing w:w="0" w:type="dxa"/>
        </w:trPr>
        <w:tc>
          <w:tcPr>
            <w:tcW w:w="0" w:type="auto"/>
            <w:vAlign w:val="center"/>
            <w:hideMark/>
          </w:tcPr>
          <w:p w:rsidR="00CA599F" w:rsidRPr="00CA599F" w:rsidRDefault="00CA599F" w:rsidP="00CA599F">
            <w:pPr>
              <w:spacing w:after="0" w:line="11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CA599F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912" w:type="dxa"/>
            <w:shd w:val="clear" w:color="auto" w:fill="FFFFFF"/>
            <w:vAlign w:val="center"/>
            <w:hideMark/>
          </w:tcPr>
          <w:tbl>
            <w:tblPr>
              <w:tblW w:w="6912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31"/>
            </w:tblGrid>
            <w:tr w:rsidR="00CA599F" w:rsidRPr="00CA599F" w:rsidTr="00CA599F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912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71"/>
                  </w:tblGrid>
                  <w:tr w:rsidR="00CA599F" w:rsidRPr="00CA599F" w:rsidTr="00CA599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58" w:type="dxa"/>
                          <w:left w:w="230" w:type="dxa"/>
                          <w:bottom w:w="0" w:type="dxa"/>
                          <w:right w:w="230" w:type="dxa"/>
                        </w:tcMar>
                        <w:vAlign w:val="center"/>
                        <w:hideMark/>
                      </w:tcPr>
                      <w:tbl>
                        <w:tblPr>
                          <w:tblW w:w="6451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451"/>
                        </w:tblGrid>
                        <w:tr w:rsidR="00CA599F" w:rsidRPr="00CA599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58" w:type="dxa"/>
                                <w:bottom w:w="0" w:type="dxa"/>
                                <w:right w:w="58" w:type="dxa"/>
                              </w:tcMar>
                              <w:vAlign w:val="center"/>
                              <w:hideMark/>
                            </w:tcPr>
                            <w:p w:rsidR="00CA599F" w:rsidRPr="00CA599F" w:rsidRDefault="00CA599F" w:rsidP="00CA599F">
                              <w:pPr>
                                <w:spacing w:after="0" w:line="258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CA599F">
                                <w:rPr>
                                  <w:rFonts w:ascii="Arial" w:eastAsia="Times New Roman" w:hAnsi="Arial" w:cs="Arial"/>
                                  <w:color w:val="464748"/>
                                  <w:sz w:val="18"/>
                                  <w:szCs w:val="18"/>
                                  <w:lang w:eastAsia="ru-RU"/>
                                </w:rPr>
                                <w:t>Мы подобрали </w:t>
                              </w:r>
                              <w:hyperlink r:id="rId15" w:tgtFrame="_blank" w:history="1">
                                <w:r w:rsidRPr="00CA599F">
                                  <w:rPr>
                                    <w:rFonts w:ascii="Arial" w:eastAsia="Times New Roman" w:hAnsi="Arial" w:cs="Arial"/>
                                    <w:color w:val="2356CE"/>
                                    <w:sz w:val="18"/>
                                    <w:u w:val="single"/>
                                    <w:lang w:eastAsia="ru-RU"/>
                                  </w:rPr>
                                  <w:t>сценарии для организации уроков и мероприятий</w:t>
                                </w:r>
                              </w:hyperlink>
                              <w:r w:rsidRPr="00CA599F">
                                <w:rPr>
                                  <w:rFonts w:ascii="Arial" w:eastAsia="Times New Roman" w:hAnsi="Arial" w:cs="Arial"/>
                                  <w:color w:val="464748"/>
                                  <w:sz w:val="18"/>
                                  <w:szCs w:val="18"/>
                                  <w:lang w:eastAsia="ru-RU"/>
                                </w:rPr>
                                <w:t>, чтобы показать детям, что наука — это интересно и современно.</w:t>
                              </w:r>
                            </w:p>
                          </w:tc>
                        </w:tr>
                      </w:tbl>
                      <w:p w:rsidR="00CA599F" w:rsidRPr="00CA599F" w:rsidRDefault="00CA599F" w:rsidP="00CA59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A599F" w:rsidRPr="00CA599F" w:rsidRDefault="00CA599F" w:rsidP="00CA599F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CA599F" w:rsidRPr="00CA599F" w:rsidRDefault="00CA599F" w:rsidP="00CA5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599F" w:rsidRPr="00CA599F" w:rsidRDefault="00CA599F" w:rsidP="00CA599F">
            <w:pPr>
              <w:spacing w:after="0" w:line="11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CA599F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</w:tbl>
    <w:p w:rsidR="00CA599F" w:rsidRPr="00CA599F" w:rsidRDefault="00CA599F" w:rsidP="00CA59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62"/>
        <w:gridCol w:w="7031"/>
        <w:gridCol w:w="1162"/>
      </w:tblGrid>
      <w:tr w:rsidR="00CA599F" w:rsidRPr="00CA599F" w:rsidTr="00CA599F">
        <w:trPr>
          <w:tblCellSpacing w:w="0" w:type="dxa"/>
        </w:trPr>
        <w:tc>
          <w:tcPr>
            <w:tcW w:w="0" w:type="auto"/>
            <w:vAlign w:val="center"/>
            <w:hideMark/>
          </w:tcPr>
          <w:p w:rsidR="00CA599F" w:rsidRPr="00CA599F" w:rsidRDefault="00CA599F" w:rsidP="00CA599F">
            <w:pPr>
              <w:spacing w:after="0" w:line="11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CA599F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912" w:type="dxa"/>
            <w:shd w:val="clear" w:color="auto" w:fill="FFFFFF"/>
            <w:vAlign w:val="center"/>
            <w:hideMark/>
          </w:tcPr>
          <w:tbl>
            <w:tblPr>
              <w:tblW w:w="6912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31"/>
            </w:tblGrid>
            <w:tr w:rsidR="00CA599F" w:rsidRPr="00CA599F" w:rsidTr="00CA599F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912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71"/>
                  </w:tblGrid>
                  <w:tr w:rsidR="00CA599F" w:rsidRPr="00CA599F" w:rsidTr="00CA599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58" w:type="dxa"/>
                          <w:left w:w="230" w:type="dxa"/>
                          <w:bottom w:w="173" w:type="dxa"/>
                          <w:right w:w="230" w:type="dxa"/>
                        </w:tcMar>
                        <w:vAlign w:val="center"/>
                        <w:hideMark/>
                      </w:tcPr>
                      <w:tbl>
                        <w:tblPr>
                          <w:tblW w:w="6451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451"/>
                        </w:tblGrid>
                        <w:tr w:rsidR="00CA599F" w:rsidRPr="00CA599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58" w:type="dxa"/>
                                <w:bottom w:w="0" w:type="dxa"/>
                                <w:right w:w="58" w:type="dxa"/>
                              </w:tcMar>
                              <w:vAlign w:val="center"/>
                              <w:hideMark/>
                            </w:tcPr>
                            <w:p w:rsidR="00CA599F" w:rsidRPr="00CA599F" w:rsidRDefault="00CA599F" w:rsidP="00CA599F">
                              <w:pPr>
                                <w:spacing w:after="0" w:line="258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CA599F">
                                <w:rPr>
                                  <w:rFonts w:ascii="Arial" w:eastAsia="Times New Roman" w:hAnsi="Arial" w:cs="Arial"/>
                                  <w:color w:val="464748"/>
                                  <w:sz w:val="18"/>
                                  <w:szCs w:val="18"/>
                                  <w:lang w:eastAsia="ru-RU"/>
                                </w:rPr>
                                <w:t>Научные опыты можно проводить не только в школе. </w:t>
                              </w:r>
                              <w:hyperlink r:id="rId16" w:tgtFrame="_blank" w:history="1">
                                <w:r w:rsidRPr="00CA599F">
                                  <w:rPr>
                                    <w:rFonts w:ascii="Arial" w:eastAsia="Times New Roman" w:hAnsi="Arial" w:cs="Arial"/>
                                    <w:color w:val="2356CE"/>
                                    <w:sz w:val="18"/>
                                    <w:u w:val="single"/>
                                    <w:lang w:eastAsia="ru-RU"/>
                                  </w:rPr>
                                  <w:t>Воспользуйтесь несложными инструкциями</w:t>
                                </w:r>
                              </w:hyperlink>
                              <w:r w:rsidRPr="00CA599F">
                                <w:rPr>
                                  <w:rFonts w:ascii="Arial" w:eastAsia="Times New Roman" w:hAnsi="Arial" w:cs="Arial"/>
                                  <w:color w:val="464748"/>
                                  <w:sz w:val="18"/>
                                  <w:szCs w:val="18"/>
                                  <w:lang w:eastAsia="ru-RU"/>
                                </w:rPr>
                                <w:t> и проведите урок в дистанционном формате или устройте увлекательные выходные дома!</w:t>
                              </w:r>
                            </w:p>
                          </w:tc>
                        </w:tr>
                      </w:tbl>
                      <w:p w:rsidR="00CA599F" w:rsidRPr="00CA599F" w:rsidRDefault="00CA599F" w:rsidP="00CA59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A599F" w:rsidRPr="00CA599F" w:rsidRDefault="00CA599F" w:rsidP="00CA599F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CA599F" w:rsidRPr="00CA599F" w:rsidRDefault="00CA599F" w:rsidP="00CA5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599F" w:rsidRPr="00CA599F" w:rsidRDefault="00CA599F" w:rsidP="00CA599F">
            <w:pPr>
              <w:spacing w:after="0" w:line="11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CA599F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</w:tbl>
    <w:p w:rsidR="0022104A" w:rsidRDefault="0022104A"/>
    <w:p w:rsidR="00EC691D" w:rsidRDefault="00EC691D" w:rsidP="00EC691D">
      <w:pPr>
        <w:jc w:val="center"/>
      </w:pPr>
      <w:r>
        <w:t>Статьи о чтении</w:t>
      </w:r>
    </w:p>
    <w:p w:rsidR="00EC691D" w:rsidRDefault="00EC691D" w:rsidP="00EC691D">
      <w:r>
        <w:t xml:space="preserve">1. С книгой в кармане: обзор </w:t>
      </w:r>
      <w:proofErr w:type="spellStart"/>
      <w:r>
        <w:t>онлайн-библиотек</w:t>
      </w:r>
      <w:proofErr w:type="spellEnd"/>
      <w:r>
        <w:t xml:space="preserve"> для школьников и педагогов</w:t>
      </w:r>
    </w:p>
    <w:p w:rsidR="00EC691D" w:rsidRDefault="00EC691D" w:rsidP="00EC691D">
      <w:hyperlink r:id="rId17" w:history="1">
        <w:r w:rsidRPr="00513C6E">
          <w:rPr>
            <w:rStyle w:val="a5"/>
          </w:rPr>
          <w:t>https://rosuchebnik.ru/material/s-knigoy-v-karmane-obzor-onlayn-bibliotek-dlya-shkolnikov-i-pedagogov/</w:t>
        </w:r>
      </w:hyperlink>
    </w:p>
    <w:p w:rsidR="00EC691D" w:rsidRDefault="00EC691D" w:rsidP="00EC691D">
      <w:r>
        <w:t>2. Учимся осмысленному чтению. Какие стратегии чтения являются эффективными?</w:t>
      </w:r>
    </w:p>
    <w:p w:rsidR="00EC691D" w:rsidRDefault="00EC691D" w:rsidP="00EC691D">
      <w:hyperlink r:id="rId18" w:history="1">
        <w:r w:rsidRPr="00513C6E">
          <w:rPr>
            <w:rStyle w:val="a5"/>
          </w:rPr>
          <w:t>https://rosuchebnik.ru/material/fp-uchimsya-osmyslennomu-chteniyu/</w:t>
        </w:r>
      </w:hyperlink>
    </w:p>
    <w:p w:rsidR="00EC691D" w:rsidRDefault="00EC691D" w:rsidP="00EC691D">
      <w:r>
        <w:t>3. Летнее чтение. Как пробудить интерес у ребёнка к книгам?</w:t>
      </w:r>
    </w:p>
    <w:p w:rsidR="00EC691D" w:rsidRDefault="00EC691D" w:rsidP="00EC691D">
      <w:hyperlink r:id="rId19" w:history="1">
        <w:r w:rsidRPr="00513C6E">
          <w:rPr>
            <w:rStyle w:val="a5"/>
          </w:rPr>
          <w:t>https://rosuchebnik.ru/material/letnee-chtenie-kak-probudit-u-rebenka-interes-k-knigam/</w:t>
        </w:r>
      </w:hyperlink>
    </w:p>
    <w:p w:rsidR="00EC691D" w:rsidRDefault="00EC691D" w:rsidP="00EC691D">
      <w:r>
        <w:t>4. Список книг на лето для начальной школы.</w:t>
      </w:r>
    </w:p>
    <w:p w:rsidR="00EC691D" w:rsidRDefault="00EC691D" w:rsidP="00EC691D">
      <w:hyperlink r:id="rId20" w:history="1">
        <w:r w:rsidRPr="00513C6E">
          <w:rPr>
            <w:rStyle w:val="a5"/>
          </w:rPr>
          <w:t>https://rosuchebnik.ru/material/spisok-knig-na-leto-dlya-nachalnoy-shkoly/</w:t>
        </w:r>
      </w:hyperlink>
    </w:p>
    <w:p w:rsidR="00EC691D" w:rsidRDefault="00EC691D" w:rsidP="00EC691D">
      <w:r>
        <w:t>5. Как пробудить у ребёнка интерес к словесному творчеству и чтению художественных произведений.</w:t>
      </w:r>
    </w:p>
    <w:p w:rsidR="00EC691D" w:rsidRDefault="00EC691D" w:rsidP="00EC691D">
      <w:hyperlink r:id="rId21" w:history="1">
        <w:r w:rsidRPr="00513C6E">
          <w:rPr>
            <w:rStyle w:val="a5"/>
          </w:rPr>
          <w:t>https://rosuchebnik.ru/material/interes-k-slovesnomu-tvorchestvu-i-chteniyu/</w:t>
        </w:r>
      </w:hyperlink>
    </w:p>
    <w:p w:rsidR="00EC691D" w:rsidRDefault="00EC691D" w:rsidP="00EC691D">
      <w:r>
        <w:t>6. Книжная полка  современного старшеклассника.</w:t>
      </w:r>
    </w:p>
    <w:p w:rsidR="00EC691D" w:rsidRDefault="00EC691D" w:rsidP="00EC691D">
      <w:hyperlink r:id="rId22" w:history="1">
        <w:r w:rsidRPr="00513C6E">
          <w:rPr>
            <w:rStyle w:val="a5"/>
          </w:rPr>
          <w:t>https://rosuchebnik.ru/material/knizhnaya-polka-sovremennogo-starsheklassnika/</w:t>
        </w:r>
      </w:hyperlink>
    </w:p>
    <w:p w:rsidR="00EC691D" w:rsidRDefault="00EC691D" w:rsidP="00EC691D">
      <w:r>
        <w:t xml:space="preserve">7. Использование </w:t>
      </w:r>
      <w:r>
        <w:rPr>
          <w:lang w:val="en-US"/>
        </w:rPr>
        <w:t>Timeline</w:t>
      </w:r>
      <w:r w:rsidRPr="00FF0D70">
        <w:t xml:space="preserve"> </w:t>
      </w:r>
      <w:r>
        <w:t>на уроках литературы.</w:t>
      </w:r>
    </w:p>
    <w:p w:rsidR="00EC691D" w:rsidRDefault="00EC691D" w:rsidP="00EC691D">
      <w:hyperlink r:id="rId23" w:history="1">
        <w:r w:rsidRPr="00513C6E">
          <w:rPr>
            <w:rStyle w:val="a5"/>
          </w:rPr>
          <w:t>https://rosuchebnik.ru/material/ispolzovanie-timeline-na-urokakh-literatury/</w:t>
        </w:r>
      </w:hyperlink>
    </w:p>
    <w:p w:rsidR="00EC691D" w:rsidRDefault="00EC691D" w:rsidP="00EC691D">
      <w:r>
        <w:t>8. как читать ребёнку вслух? Улучшаем навыки чтения.</w:t>
      </w:r>
    </w:p>
    <w:p w:rsidR="00EC691D" w:rsidRDefault="00EC691D" w:rsidP="00EC691D">
      <w:hyperlink r:id="rId24" w:history="1">
        <w:r w:rsidRPr="00513C6E">
          <w:rPr>
            <w:rStyle w:val="a5"/>
          </w:rPr>
          <w:t>https://rosuchebnik.ru/material/uluchshaem-navyki-chteniya-rebenka-chitaem-vslukh/</w:t>
        </w:r>
      </w:hyperlink>
    </w:p>
    <w:p w:rsidR="00EC691D" w:rsidRDefault="00EC691D" w:rsidP="00EC691D">
      <w:r>
        <w:t>9. Как обучить функциональной грамотности? Осмысленное чтение и навыки ведения диалога.</w:t>
      </w:r>
    </w:p>
    <w:p w:rsidR="00EC691D" w:rsidRDefault="00EC691D" w:rsidP="00EC691D">
      <w:hyperlink r:id="rId25" w:history="1">
        <w:r w:rsidRPr="00513C6E">
          <w:rPr>
            <w:rStyle w:val="a5"/>
          </w:rPr>
          <w:t>https://rosuchebnik.ru/material/formirovanie-funkcionalnoy-gramotnosti-mladshih-shkolnikov/</w:t>
        </w:r>
      </w:hyperlink>
    </w:p>
    <w:p w:rsidR="00EC691D" w:rsidRDefault="00EC691D" w:rsidP="00EC691D">
      <w:r>
        <w:t>10. Как прочесть книгу за одну поездку в автобусе?</w:t>
      </w:r>
    </w:p>
    <w:p w:rsidR="00EC691D" w:rsidRDefault="00EC691D" w:rsidP="00EC691D">
      <w:hyperlink r:id="rId26" w:history="1">
        <w:r w:rsidRPr="00513C6E">
          <w:rPr>
            <w:rStyle w:val="a5"/>
          </w:rPr>
          <w:t>https://rosuchebnik.ru/material/kak-nauchitsya-bystro-chitat/?utm_campaign=news_february_2022_vypusk_1&amp;utm_medium=email&amp;utm_source=Sendsay</w:t>
        </w:r>
      </w:hyperlink>
    </w:p>
    <w:p w:rsidR="00EC691D" w:rsidRDefault="00EC691D" w:rsidP="00EC691D">
      <w:r>
        <w:lastRenderedPageBreak/>
        <w:t>11. Как красиво читать вслух? 7 советов и упражнений.</w:t>
      </w:r>
    </w:p>
    <w:p w:rsidR="00EC691D" w:rsidRDefault="00EC691D" w:rsidP="00EC691D">
      <w:hyperlink r:id="rId27" w:history="1">
        <w:r w:rsidRPr="00513C6E">
          <w:rPr>
            <w:rStyle w:val="a5"/>
          </w:rPr>
          <w:t>https://rosuchebnik.ru/material/kak-krasivo-chitat-vslukh-7-sovetov-i-uprazhneniy/</w:t>
        </w:r>
      </w:hyperlink>
    </w:p>
    <w:p w:rsidR="00EC691D" w:rsidRDefault="00EC691D" w:rsidP="00EC691D">
      <w:r>
        <w:t xml:space="preserve">12. Интересные </w:t>
      </w:r>
      <w:proofErr w:type="gramStart"/>
      <w:r>
        <w:t>факты о библиотеках</w:t>
      </w:r>
      <w:proofErr w:type="gramEnd"/>
      <w:r>
        <w:t>.</w:t>
      </w:r>
    </w:p>
    <w:p w:rsidR="00EC691D" w:rsidRDefault="00EC691D" w:rsidP="00EC691D">
      <w:hyperlink r:id="rId28" w:history="1">
        <w:r w:rsidRPr="00513C6E">
          <w:rPr>
            <w:rStyle w:val="a5"/>
          </w:rPr>
          <w:t>https://rosuchebnik.ru/material/10-faktov-o-bibliotekakh/</w:t>
        </w:r>
      </w:hyperlink>
    </w:p>
    <w:p w:rsidR="00EC691D" w:rsidRDefault="00EC691D" w:rsidP="00EC691D">
      <w:r>
        <w:t>13. Смысловое чтение как совокупность универсальных учебных действий.</w:t>
      </w:r>
    </w:p>
    <w:p w:rsidR="00EC691D" w:rsidRDefault="00EC691D" w:rsidP="00EC691D">
      <w:hyperlink r:id="rId29" w:history="1">
        <w:r w:rsidRPr="00513C6E">
          <w:rPr>
            <w:rStyle w:val="a5"/>
          </w:rPr>
          <w:t>https://rosuchebnik.ru/material/obuchenie-smislovomy-chteniyu-v-nachalnoy-shkole/</w:t>
        </w:r>
      </w:hyperlink>
    </w:p>
    <w:p w:rsidR="00EC691D" w:rsidRDefault="00EC691D" w:rsidP="00EC691D">
      <w:r>
        <w:t>14. Готовимся к итоговому собеседованию по русскому языку в 9 классе: советы учителям, ученикам и родителям.</w:t>
      </w:r>
    </w:p>
    <w:p w:rsidR="00EC691D" w:rsidRDefault="00EC691D" w:rsidP="00EC691D">
      <w:hyperlink r:id="rId30" w:history="1">
        <w:r w:rsidRPr="00513C6E">
          <w:rPr>
            <w:rStyle w:val="a5"/>
          </w:rPr>
          <w:t>https://rosuchebnik.ru/material/kak-podgotovitsya-k-itogovomy-sobesedovaniy-po-russkomu-yazyku/?utm_campaign=news_february_2022_vypusk_1&amp;utm_medium=email&amp;utm_source=Sendsay</w:t>
        </w:r>
      </w:hyperlink>
    </w:p>
    <w:p w:rsidR="00EC691D" w:rsidRDefault="00EC691D" w:rsidP="00EC691D">
      <w:r>
        <w:t>15. Как подготовить ребёнка к выступлению у доски.</w:t>
      </w:r>
    </w:p>
    <w:p w:rsidR="00EC691D" w:rsidRDefault="00EC691D" w:rsidP="00EC691D">
      <w:hyperlink r:id="rId31" w:history="1">
        <w:r w:rsidRPr="00513C6E">
          <w:rPr>
            <w:rStyle w:val="a5"/>
          </w:rPr>
          <w:t>https://rosuchebnik.ru/material/kak-podgotovit-rebenka-k-vystupleniyu-u-doski/</w:t>
        </w:r>
      </w:hyperlink>
    </w:p>
    <w:p w:rsidR="00EC691D" w:rsidRDefault="00EC691D" w:rsidP="00EC691D">
      <w:r>
        <w:t>16. Формирование функциональной грамотности на уроках русского языка.</w:t>
      </w:r>
    </w:p>
    <w:p w:rsidR="00EC691D" w:rsidRDefault="00EC691D" w:rsidP="00EC691D">
      <w:hyperlink r:id="rId32" w:history="1">
        <w:r w:rsidRPr="00513C6E">
          <w:rPr>
            <w:rStyle w:val="a5"/>
          </w:rPr>
          <w:t>https://rosuchebnik.ru/material/formirovanie-funktsionalnoy-gramotnosti-na-urokakh-russkogo-yazyka-article/</w:t>
        </w:r>
      </w:hyperlink>
    </w:p>
    <w:p w:rsidR="00EC691D" w:rsidRDefault="00EC691D" w:rsidP="00EC691D">
      <w:r>
        <w:t>и др.</w:t>
      </w:r>
    </w:p>
    <w:p w:rsidR="00EC691D" w:rsidRDefault="00EC691D" w:rsidP="00EC691D"/>
    <w:p w:rsidR="00EC691D" w:rsidRDefault="00EC691D"/>
    <w:sectPr w:rsidR="00EC691D" w:rsidSect="00EC69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599F"/>
    <w:rsid w:val="0022104A"/>
    <w:rsid w:val="0038642C"/>
    <w:rsid w:val="00CA599F"/>
    <w:rsid w:val="00EC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99F"/>
    <w:rPr>
      <w:b/>
      <w:bCs/>
    </w:rPr>
  </w:style>
  <w:style w:type="character" w:styleId="a5">
    <w:name w:val="Hyperlink"/>
    <w:basedOn w:val="a0"/>
    <w:uiPriority w:val="99"/>
    <w:semiHidden/>
    <w:unhideWhenUsed/>
    <w:rsid w:val="00CA599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0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7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2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8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3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5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email.prosv.ru/drofaru/96896,=0lhkLjOjzXvkdKA3SPOnewg/13977,212580334,1061768,?aHR0cHM6Ly9zaG9wLnByb3N2LnJ1L2FremlpL2Rlbi1rbmlnb2RhcmVuaXlhLTIwMjIxMDc/dXRtX2NhbXBhaWduPW5ld3NfZmVicnVhcnlfMjAyMl92eXB1c2tfMSZ1dG1fbWVkaXVtPWVtYWlsJnV0bV9zb3VyY2U9U2VuZHNheQ==" TargetMode="External"/><Relationship Id="rId13" Type="http://schemas.openxmlformats.org/officeDocument/2006/relationships/hyperlink" Target="http://link.email.prosv.ru/drofaru/96888,=0bX96CGK1udEryw9TIaAqxw/13977,212580334,1061768,?aHR0cHM6Ly9yb3N1Y2hlYm5pay5ydS9tYXRlcmlhbC9rYWstcG9kZ290b3ZpdHN5YS1rLWl0b2dvdm9teS1zb2Jlc2Vkb3Zhbml5LXBvLXJ1c3Nrb211LXlhenlrdS8/dXRtX2NhbXBhaWduPW5ld3NfZmVicnVhcnlfMjAyMl92eXB1c2tfMSZ1dG1fbWVkaXVtPWVtYWlsJnV0bV9zb3VyY2U9U2VuZHNheQ==" TargetMode="External"/><Relationship Id="rId18" Type="http://schemas.openxmlformats.org/officeDocument/2006/relationships/hyperlink" Target="https://rosuchebnik.ru/material/fp-uchimsya-osmyslennomu-chteniyu/" TargetMode="External"/><Relationship Id="rId26" Type="http://schemas.openxmlformats.org/officeDocument/2006/relationships/hyperlink" Target="https://rosuchebnik.ru/material/kak-nauchitsya-bystro-chitat/?utm_campaign=news_february_2022_vypusk_1&amp;utm_medium=email&amp;utm_source=Sendsa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osuchebnik.ru/material/interes-k-slovesnomu-tvorchestvu-i-chteniyu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link.email.prosv.ru/drofaru/93327,=01cPeSxyh8RluH_tNFXL_mw/13977,212580334,1061768,?aHR0cHM6Ly9yb3N1Y2hlYm5pay5ydS9tYXRlcmlhbC9rYWsta3Jhc2l2by1jaGl0YXQtdnNsdWtoLTctc292ZXRvdi1pLXVwcmF6aG5lbml5Lz91dG1fY2FtcGFpZ249bmV3c19mZWJydWFyeV8yMDIyX3Z5cHVza18xJnV0bV9tZWRpdW09ZW1haWwmdXRtX3NvdXJjZT1TZW5kc2F5" TargetMode="External"/><Relationship Id="rId17" Type="http://schemas.openxmlformats.org/officeDocument/2006/relationships/hyperlink" Target="https://rosuchebnik.ru/material/s-knigoy-v-karmane-obzor-onlayn-bibliotek-dlya-shkolnikov-i-pedagogov/" TargetMode="External"/><Relationship Id="rId25" Type="http://schemas.openxmlformats.org/officeDocument/2006/relationships/hyperlink" Target="https://rosuchebnik.ru/material/formirovanie-funkcionalnoy-gramotnosti-mladshih-shkolnikov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link.email.prosv.ru/drofaru/96890,=0UT8mRBEgbgLNfMNT284cbQ/13977,212580334,1061768,?aHR0cHM6Ly9yb3N1Y2hlYm5pay5ydS9tYXRlcmlhbC9uYXVrYS1kb21hLTEwLXV2bGVrYXRlbG55a2gtb3B5dG92LWl6LXBvZHJ1Y2hueWtoLXNyZWRzdHYvP3V0bV9jYW1wYWlnbj1uZXdzX2ZlYnJ1YXJ5XzIwMjJfdnlwdXNrXzEmdXRtX21lZGl1bT1lbWFpbCZ1dG1fc291cmNlPVNlbmRzYXk=" TargetMode="External"/><Relationship Id="rId20" Type="http://schemas.openxmlformats.org/officeDocument/2006/relationships/hyperlink" Target="https://rosuchebnik.ru/material/spisok-knig-na-leto-dlya-nachalnoy-shkoly/" TargetMode="External"/><Relationship Id="rId29" Type="http://schemas.openxmlformats.org/officeDocument/2006/relationships/hyperlink" Target="https://rosuchebnik.ru/material/obuchenie-smislovomy-chteniyu-v-nachalnoy-shkole/" TargetMode="External"/><Relationship Id="rId1" Type="http://schemas.openxmlformats.org/officeDocument/2006/relationships/styles" Target="styles.xml"/><Relationship Id="rId6" Type="http://schemas.openxmlformats.org/officeDocument/2006/relationships/hyperlink" Target="http://link.email.prosv.ru/drofaru/96895,=0lhkLjOjzXvkdKA3SPOnewg/13977,212580334,1061768,?aHR0cHM6Ly9zaG9wLnByb3N2LnJ1L2FremlpL2Rlbi1rbmlnb2RhcmVuaXlhLTIwMjIxMDc/dXRtX2NhbXBhaWduPW5ld3NfZmVicnVhcnlfMjAyMl92eXB1c2tfMSZ1dG1fbWVkaXVtPWVtYWlsJnV0bV9zb3VyY2U9U2VuZHNheQ==" TargetMode="External"/><Relationship Id="rId11" Type="http://schemas.openxmlformats.org/officeDocument/2006/relationships/hyperlink" Target="http://link.email.prosv.ru/drofaru/42206,=0CG0_9mmhjwEO-sLigk37qA/13977,212580334,1061768,?aHR0cHM6Ly9yb3N1Y2hlYm5pay5ydS9tYXRlcmlhbC9rYWstbmF1Y2hpdHN5YS1ieXN0cm8tY2hpdGF0Lz91dG1fY2FtcGFpZ249bmV3c19mZWJydWFyeV8yMDIyX3Z5cHVza18xJnV0bV9tZWRpdW09ZW1haWwmdXRtX3NvdXJjZT1TZW5kc2F5" TargetMode="External"/><Relationship Id="rId24" Type="http://schemas.openxmlformats.org/officeDocument/2006/relationships/hyperlink" Target="https://rosuchebnik.ru/material/uluchshaem-navyki-chteniya-rebenka-chitaem-vslukh/" TargetMode="External"/><Relationship Id="rId32" Type="http://schemas.openxmlformats.org/officeDocument/2006/relationships/hyperlink" Target="https://rosuchebnik.ru/material/formirovanie-funktsionalnoy-gramotnosti-na-urokakh-russkogo-yazyka-article/" TargetMode="External"/><Relationship Id="rId5" Type="http://schemas.openxmlformats.org/officeDocument/2006/relationships/hyperlink" Target="http://link.email.prosv.ru/drofaru/96893,=0lhkLjOjzXvkdKA3SPOnewg/13977,212580334,1061768,?aHR0cHM6Ly9zaG9wLnByb3N2LnJ1L2FremlpL2Rlbi1rbmlnb2RhcmVuaXlhLTIwMjIxMDc/dXRtX2NhbXBhaWduPW5ld3NfZmVicnVhcnlfMjAyMl92eXB1c2tfMSZ1dG1fbWVkaXVtPWVtYWlsJnV0bV9zb3VyY2U9U2VuZHNheQ==" TargetMode="External"/><Relationship Id="rId15" Type="http://schemas.openxmlformats.org/officeDocument/2006/relationships/hyperlink" Target="http://link.email.prosv.ru/drofaru/96889,=02NluIUawwPXrPvCiroSn_A/13977,212580334,1061768,?aHR0cHM6Ly92ay5jb20vcHJvc3ZfaT93PXdhbGwtMTA0NzQxODlfNTg5ODImdXRtX2NhbXBhaWduPW5ld3NfZmVicnVhcnlfMjAyMl92eXB1c2tfMSZ1dG1fbWVkaXVtPWVtYWlsJnV0bV9zb3VyY2U9U2VuZHNheQ==" TargetMode="External"/><Relationship Id="rId23" Type="http://schemas.openxmlformats.org/officeDocument/2006/relationships/hyperlink" Target="https://rosuchebnik.ru/material/ispolzovanie-timeline-na-urokakh-literatury/" TargetMode="External"/><Relationship Id="rId28" Type="http://schemas.openxmlformats.org/officeDocument/2006/relationships/hyperlink" Target="https://rosuchebnik.ru/material/10-faktov-o-bibliotekakh/" TargetMode="External"/><Relationship Id="rId10" Type="http://schemas.openxmlformats.org/officeDocument/2006/relationships/hyperlink" Target="http://link.email.prosv.ru/drofaru/96887,=09AJftnErRoItlPAOqggpXw/13977,212580334,1061768,?aHR0cHM6Ly9yb3N1Y2hlYm5pay5ydS9tYXRlcmlhbC9rbml6aG55eS1rbHViLWthay1pLXphY2hlbS1zb2JpcmF0c3lhLXZtZXN0ZS1seXViaXRlbHlhbS1saXRlcmF0dXJ5Lz91dG1fY2FtcGFpZ249bmV3c19mZWJydWFyeV8yMDIyX3Z5cHVza18xJnV0bV9tZWRpdW09ZW1haWwmdXRtX3NvdXJjZT1TZW5kc2F5" TargetMode="External"/><Relationship Id="rId19" Type="http://schemas.openxmlformats.org/officeDocument/2006/relationships/hyperlink" Target="https://rosuchebnik.ru/material/letnee-chtenie-kak-probudit-u-rebenka-interes-k-knigam/" TargetMode="External"/><Relationship Id="rId31" Type="http://schemas.openxmlformats.org/officeDocument/2006/relationships/hyperlink" Target="https://rosuchebnik.ru/material/kak-podgotovit-rebenka-k-vystupleniyu-u-doski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link.email.prosv.ru/drofaru/96886,=0irG5uz87VnxSjULV4V1eBw/13977,212580334,1061768,?aHR0cHM6Ly9yb3N1Y2hlYm5pay5ydS9tYXRlcmlhbC9pei1jaGVnby1zb3N0b2l0LWtuaWdhLz91dG1fY2FtcGFpZ249bmV3c19mZWJydWFyeV8yMDIyX3Z5cHVza18xJnV0bV9tZWRpdW09ZW1haWwmdXRtX3NvdXJjZT1TZW5kc2F5" TargetMode="External"/><Relationship Id="rId14" Type="http://schemas.openxmlformats.org/officeDocument/2006/relationships/hyperlink" Target="http://link.email.prosv.ru/drofaru/92486,=0lQePGeo5e2dHF-gTITsjbg/13977,212580334,1061768,?aHR0cHM6Ly9yb3N1Y2hlYm5pay5ydS9tYXRlcmlhbC9kZW4tbmF1a2ktNy12eWRheXVzaGNoaWtoc3lhLXVjaGVueWtoLWl6LXJvc3NpaS8/dXRtX2NhbXBhaWduPW5ld3NfZmVicnVhcnlfMjAyMl92eXB1c2tfMSZ1dG1fbWVkaXVtPWVtYWlsJnV0bV9zb3VyY2U9U2VuZHNheQ==" TargetMode="External"/><Relationship Id="rId22" Type="http://schemas.openxmlformats.org/officeDocument/2006/relationships/hyperlink" Target="https://rosuchebnik.ru/material/knizhnaya-polka-sovremennogo-starsheklassnika/" TargetMode="External"/><Relationship Id="rId27" Type="http://schemas.openxmlformats.org/officeDocument/2006/relationships/hyperlink" Target="https://rosuchebnik.ru/material/kak-krasivo-chitat-vslukh-7-sovetov-i-uprazhneniy/" TargetMode="External"/><Relationship Id="rId30" Type="http://schemas.openxmlformats.org/officeDocument/2006/relationships/hyperlink" Target="https://rosuchebnik.ru/material/kak-podgotovitsya-k-itogovomy-sobesedovaniy-po-russkomu-yazyku/?utm_campaign=news_february_2022_vypusk_1&amp;utm_medium=email&amp;utm_source=Sends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1383</Words>
  <Characters>7889</Characters>
  <Application>Microsoft Office Word</Application>
  <DocSecurity>0</DocSecurity>
  <Lines>65</Lines>
  <Paragraphs>18</Paragraphs>
  <ScaleCrop>false</ScaleCrop>
  <Company/>
  <LinksUpToDate>false</LinksUpToDate>
  <CharactersWithSpaces>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2022-02-07T02:10:00Z</dcterms:created>
  <dcterms:modified xsi:type="dcterms:W3CDTF">2022-02-07T02:43:00Z</dcterms:modified>
</cp:coreProperties>
</file>