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61" w:rsidRPr="00EE0E39" w:rsidRDefault="00DD1D86" w:rsidP="00017261">
      <w:pPr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139065</wp:posOffset>
            </wp:positionV>
            <wp:extent cx="5780405" cy="8534400"/>
            <wp:effectExtent l="19050" t="0" r="0" b="0"/>
            <wp:wrapTight wrapText="bothSides">
              <wp:wrapPolygon edited="0">
                <wp:start x="-71" y="0"/>
                <wp:lineTo x="-71" y="21552"/>
                <wp:lineTo x="21569" y="21552"/>
                <wp:lineTo x="21569" y="0"/>
                <wp:lineTo x="-71" y="0"/>
              </wp:wrapPolygon>
            </wp:wrapTight>
            <wp:docPr id="2" name="Рисунок 2" descr="D:\ВР Я\ЗВР Елисеева СВ\ДО\2019-20\Сканы РП ДО\IMG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Р Я\ЗВР Елисеева СВ\ДО\2019-20\Сканы РП ДО\IMG_9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20" t="2657" r="1329" b="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BF8">
        <w:rPr>
          <w:b/>
          <w:color w:val="000000"/>
          <w:sz w:val="32"/>
          <w:szCs w:val="32"/>
        </w:rPr>
        <w:br w:type="page"/>
      </w:r>
      <w:r w:rsidR="00017261" w:rsidRPr="00EE0E3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17261" w:rsidRPr="00EE0E39" w:rsidRDefault="00017261" w:rsidP="00017261">
      <w:pPr>
        <w:rPr>
          <w:b/>
          <w:i/>
          <w:color w:val="000000"/>
          <w:sz w:val="28"/>
          <w:szCs w:val="28"/>
        </w:rPr>
      </w:pPr>
    </w:p>
    <w:p w:rsidR="00017261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классе. Темы и разделы выбраны с учетом имеющейся материальной базы и местных климатических условий.</w:t>
      </w:r>
    </w:p>
    <w:p w:rsidR="00017261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37C6">
        <w:rPr>
          <w:rFonts w:ascii="Times New Roman" w:hAnsi="Times New Roman"/>
          <w:sz w:val="28"/>
          <w:szCs w:val="28"/>
        </w:rPr>
        <w:t>рограмма рассчитана на 68</w:t>
      </w:r>
      <w:r>
        <w:rPr>
          <w:rFonts w:ascii="Times New Roman" w:hAnsi="Times New Roman"/>
          <w:sz w:val="28"/>
          <w:szCs w:val="28"/>
        </w:rPr>
        <w:t xml:space="preserve"> ч и предполагает равномерное распределение этих часов по неделям и проведение регулярных еженедельных внеурочных занятий со школьниками. Программа внеурочной деятельн</w:t>
      </w:r>
      <w:r w:rsidR="009937C6">
        <w:rPr>
          <w:rFonts w:ascii="Times New Roman" w:hAnsi="Times New Roman"/>
          <w:sz w:val="28"/>
          <w:szCs w:val="28"/>
        </w:rPr>
        <w:t>ости  рассчитана на учащихся 4-5 классов (8-9</w:t>
      </w:r>
      <w:r>
        <w:rPr>
          <w:rFonts w:ascii="Times New Roman" w:hAnsi="Times New Roman"/>
          <w:sz w:val="28"/>
          <w:szCs w:val="28"/>
        </w:rPr>
        <w:t xml:space="preserve"> лет).</w:t>
      </w:r>
    </w:p>
    <w:p w:rsidR="00017261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внеурочной деятельности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017261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учащихся посещающих внеурочную деятельность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 </w:t>
      </w:r>
    </w:p>
    <w:p w:rsidR="00017261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   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b/>
          <w:sz w:val="28"/>
          <w:szCs w:val="28"/>
        </w:rPr>
        <w:t>Направленность</w:t>
      </w:r>
      <w:r w:rsidRPr="00EE0E39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</w:t>
      </w:r>
      <w:r w:rsidR="009937C6">
        <w:rPr>
          <w:rFonts w:ascii="Times New Roman" w:hAnsi="Times New Roman"/>
          <w:sz w:val="28"/>
          <w:szCs w:val="28"/>
        </w:rPr>
        <w:t>подвижных игр</w:t>
      </w:r>
      <w:r w:rsidRPr="00EE0E39">
        <w:rPr>
          <w:rFonts w:ascii="Times New Roman" w:hAnsi="Times New Roman"/>
          <w:sz w:val="28"/>
          <w:szCs w:val="28"/>
        </w:rPr>
        <w:t xml:space="preserve"> физкультурно-спортивная. 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здоровья школьников является одной из важнейших задач социально-экономической политики нашего государства. Воспитывая в школьниках самостоятельность, мы помогаем им решить те задачи, которые встанут перед ними в подростковом возрасте.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Утверждение подростком себя как «взрослой» личности неразрывно связано с реализацией им собственных потребностей в: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- Самопознании (проявлении интереса к своим взглядам, отношениям, определении своих возможностей);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- Самореализации (раскрытие своих возможностей и личностных качеств);</w:t>
      </w:r>
    </w:p>
    <w:p w:rsidR="00017261" w:rsidRPr="00EE0E39" w:rsidRDefault="00017261" w:rsidP="00017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  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lastRenderedPageBreak/>
        <w:t xml:space="preserve">  Программа  составлена на основании нормативно-правовых документов, в ней отражены основные принципы спортивной подготовки юных спортсменов, результаты научных исследований, опыт работы спортивных школ по волейболу.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EE0E39">
        <w:rPr>
          <w:rFonts w:ascii="Times New Roman" w:hAnsi="Times New Roman"/>
          <w:sz w:val="28"/>
          <w:szCs w:val="28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017261" w:rsidRPr="00EE0E39" w:rsidRDefault="00017261" w:rsidP="000172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 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</w:t>
      </w:r>
    </w:p>
    <w:p w:rsidR="00017261" w:rsidRPr="00EE0E39" w:rsidRDefault="00017261" w:rsidP="00017261">
      <w:pPr>
        <w:ind w:left="720"/>
        <w:jc w:val="both"/>
        <w:rPr>
          <w:color w:val="000000"/>
          <w:sz w:val="28"/>
          <w:szCs w:val="28"/>
        </w:rPr>
      </w:pPr>
      <w:r w:rsidRPr="00EE0E39">
        <w:rPr>
          <w:b/>
          <w:sz w:val="28"/>
          <w:szCs w:val="28"/>
        </w:rPr>
        <w:t>Особенности программы:</w:t>
      </w:r>
    </w:p>
    <w:p w:rsidR="00017261" w:rsidRPr="00EE0E39" w:rsidRDefault="00017261" w:rsidP="00017261">
      <w:pPr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Отличительными особенностями волейбола является игровая и соревновательная действия.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 При этом обязательным является наличие соперника. </w:t>
      </w:r>
    </w:p>
    <w:p w:rsidR="00017261" w:rsidRPr="00EE0E39" w:rsidRDefault="00017261" w:rsidP="00017261">
      <w:pPr>
        <w:ind w:firstLine="708"/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В </w:t>
      </w:r>
      <w:r>
        <w:rPr>
          <w:sz w:val="28"/>
          <w:szCs w:val="28"/>
        </w:rPr>
        <w:t>подвижных игр</w:t>
      </w:r>
      <w:r w:rsidRPr="00EE0E39">
        <w:rPr>
          <w:sz w:val="28"/>
          <w:szCs w:val="28"/>
        </w:rPr>
        <w:t xml:space="preserve"> цель каждого фрагмента состязания состоит в том, чтобы доставить предмет состязания (мяч) в определенное место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</w:t>
      </w:r>
    </w:p>
    <w:p w:rsidR="00017261" w:rsidRPr="00EE0E39" w:rsidRDefault="00017261" w:rsidP="00017261">
      <w:pPr>
        <w:ind w:firstLine="708"/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В </w:t>
      </w:r>
      <w:r>
        <w:rPr>
          <w:sz w:val="28"/>
          <w:szCs w:val="28"/>
        </w:rPr>
        <w:t>подвижных играх</w:t>
      </w:r>
      <w:r w:rsidRPr="00EE0E39">
        <w:rPr>
          <w:sz w:val="28"/>
          <w:szCs w:val="28"/>
        </w:rPr>
        <w:t xml:space="preserve"> выигрывает и проигрывает команда в целом, а не отдельные спортсмены. Важная особенность состоит в большом количестве соревновательных действий — приемов игры. Необходимость выполнять эти приемы многократно в процессе соревновательной деятельности (в одной встрече, серии встреч) для достижения спортивного результата (выигрыша встречи, соревнования) обусловливает требование надежности, стабильности навыков и т.д. В волейболе, например, каждая ошибка отражается на результате (выигрыш или проигрыш очка)</w:t>
      </w:r>
    </w:p>
    <w:p w:rsidR="00017261" w:rsidRPr="00EE0E39" w:rsidRDefault="00017261" w:rsidP="00017261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</w:t>
      </w:r>
      <w:r w:rsidRPr="00EE0E39">
        <w:rPr>
          <w:rStyle w:val="c1"/>
          <w:color w:val="000000"/>
          <w:sz w:val="28"/>
          <w:szCs w:val="28"/>
        </w:rPr>
        <w:tab/>
        <w:t xml:space="preserve">Программа курса </w:t>
      </w:r>
      <w:r>
        <w:rPr>
          <w:sz w:val="28"/>
          <w:szCs w:val="28"/>
        </w:rPr>
        <w:t>подвижных игр</w:t>
      </w:r>
      <w:r w:rsidRPr="00EE0E39">
        <w:rPr>
          <w:rStyle w:val="c1"/>
          <w:color w:val="000000"/>
          <w:sz w:val="28"/>
          <w:szCs w:val="28"/>
        </w:rPr>
        <w:t xml:space="preserve"> рассчитана на </w:t>
      </w:r>
      <w:r>
        <w:rPr>
          <w:rStyle w:val="c1"/>
          <w:color w:val="000000"/>
          <w:sz w:val="28"/>
          <w:szCs w:val="28"/>
        </w:rPr>
        <w:t>один год. Заня</w:t>
      </w:r>
      <w:r w:rsidR="009937C6">
        <w:rPr>
          <w:rStyle w:val="c1"/>
          <w:color w:val="000000"/>
          <w:sz w:val="28"/>
          <w:szCs w:val="28"/>
        </w:rPr>
        <w:t>тия проходят 1</w:t>
      </w:r>
      <w:r>
        <w:rPr>
          <w:rStyle w:val="c1"/>
          <w:color w:val="000000"/>
          <w:sz w:val="28"/>
          <w:szCs w:val="28"/>
        </w:rPr>
        <w:t xml:space="preserve"> раз</w:t>
      </w:r>
      <w:r w:rsidR="009937C6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 в неделю по 1</w:t>
      </w:r>
      <w:r w:rsidR="009937C6">
        <w:rPr>
          <w:rStyle w:val="c1"/>
          <w:color w:val="000000"/>
          <w:sz w:val="28"/>
          <w:szCs w:val="28"/>
        </w:rPr>
        <w:t xml:space="preserve"> часу</w:t>
      </w:r>
      <w:r w:rsidRPr="00EE0E39">
        <w:rPr>
          <w:rStyle w:val="c1"/>
          <w:color w:val="000000"/>
          <w:sz w:val="28"/>
          <w:szCs w:val="28"/>
        </w:rPr>
        <w:t xml:space="preserve">. Включает в себя теоретическую и практическую часть. В теоретической части рассматриваются вопросы техники и тактики игры в </w:t>
      </w:r>
      <w:r>
        <w:rPr>
          <w:sz w:val="28"/>
          <w:szCs w:val="28"/>
        </w:rPr>
        <w:t>подвижных играх</w:t>
      </w:r>
      <w:r w:rsidRPr="00EE0E39">
        <w:rPr>
          <w:rStyle w:val="c1"/>
          <w:color w:val="000000"/>
          <w:sz w:val="28"/>
          <w:szCs w:val="28"/>
        </w:rPr>
        <w:t xml:space="preserve">. В практической части углублено </w:t>
      </w:r>
      <w:r w:rsidRPr="00EE0E39">
        <w:rPr>
          <w:rStyle w:val="c1"/>
          <w:color w:val="000000"/>
          <w:sz w:val="28"/>
          <w:szCs w:val="28"/>
        </w:rPr>
        <w:lastRenderedPageBreak/>
        <w:t>изучаются технические приемы и тактические комб</w:t>
      </w:r>
      <w:r w:rsidR="009937C6">
        <w:rPr>
          <w:rStyle w:val="c1"/>
          <w:color w:val="000000"/>
          <w:sz w:val="28"/>
          <w:szCs w:val="28"/>
        </w:rPr>
        <w:t>инации. В занятиях с учащимися 8-9</w:t>
      </w:r>
      <w:r w:rsidRPr="00EE0E39">
        <w:rPr>
          <w:rStyle w:val="c1"/>
          <w:color w:val="000000"/>
          <w:sz w:val="28"/>
          <w:szCs w:val="28"/>
        </w:rPr>
        <w:t xml:space="preserve"> лет целесообразно акцентировать внимание на комбинированные упражнения, технику передач и учебно-тренировочные игры. В данной программе представлен </w:t>
      </w:r>
      <w:r>
        <w:rPr>
          <w:rStyle w:val="c1"/>
          <w:color w:val="000000"/>
          <w:sz w:val="28"/>
          <w:szCs w:val="28"/>
        </w:rPr>
        <w:t>этапа-</w:t>
      </w:r>
      <w:r w:rsidRPr="00EE0E39">
        <w:rPr>
          <w:rStyle w:val="c1"/>
          <w:color w:val="000000"/>
          <w:sz w:val="28"/>
          <w:szCs w:val="28"/>
        </w:rPr>
        <w:t>начальная подготовка</w:t>
      </w:r>
    </w:p>
    <w:p w:rsidR="00017261" w:rsidRPr="00EE0E39" w:rsidRDefault="00017261" w:rsidP="00017261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Количество часов</w:t>
      </w:r>
      <w:r w:rsidRPr="00EE0E39">
        <w:rPr>
          <w:rStyle w:val="c1"/>
          <w:color w:val="000000"/>
          <w:sz w:val="28"/>
          <w:szCs w:val="28"/>
        </w:rPr>
        <w:t xml:space="preserve"> - </w:t>
      </w:r>
      <w:r w:rsidR="009937C6">
        <w:rPr>
          <w:rStyle w:val="c1"/>
          <w:color w:val="000000"/>
          <w:sz w:val="28"/>
          <w:szCs w:val="28"/>
        </w:rPr>
        <w:t>68</w:t>
      </w:r>
      <w:r w:rsidRPr="00EE0E39">
        <w:rPr>
          <w:rStyle w:val="c1"/>
          <w:color w:val="000000"/>
          <w:sz w:val="28"/>
          <w:szCs w:val="28"/>
        </w:rPr>
        <w:t xml:space="preserve"> часов. Форма реализации программы – очная.</w:t>
      </w:r>
    </w:p>
    <w:p w:rsidR="00017261" w:rsidRPr="00EE0E39" w:rsidRDefault="00017261" w:rsidP="00017261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17261" w:rsidRPr="00EE0E39" w:rsidRDefault="00017261" w:rsidP="00017261">
      <w:pPr>
        <w:pStyle w:val="a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E39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017261" w:rsidRPr="00EE0E39" w:rsidRDefault="00017261" w:rsidP="0001726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совершенствование всех функций организма, укрепление     нервной, сердечно-сосудистой, дыхательных систем, опорно-двигательного аппарата. </w:t>
      </w:r>
    </w:p>
    <w:p w:rsidR="00017261" w:rsidRPr="00EE0E39" w:rsidRDefault="00017261" w:rsidP="0001726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повышение сопротивляемости организма человека неблагоприятным влияниям внешней среды.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  <w:r w:rsidRPr="00EE0E39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привитие интереса к волейболу и воспитание спор</w:t>
      </w:r>
      <w:r w:rsidRPr="00EE0E39">
        <w:rPr>
          <w:color w:val="000000"/>
          <w:sz w:val="28"/>
          <w:szCs w:val="28"/>
        </w:rPr>
        <w:softHyphen/>
        <w:t>тивного трудолюбия;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укрепление здоровья, всесторонняя физическая подготовка;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развитие качеств необходимых волейболисту:  быстроты, силы, выносливости, ловкости;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изучение основных приемов техники игры и про</w:t>
      </w:r>
      <w:r w:rsidRPr="00EE0E39">
        <w:rPr>
          <w:color w:val="000000"/>
          <w:sz w:val="28"/>
          <w:szCs w:val="28"/>
        </w:rPr>
        <w:softHyphen/>
        <w:t>стейших тактических действий в нападении и защите;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ознакомление с некоторыми теоретическими све</w:t>
      </w:r>
      <w:r w:rsidRPr="00EE0E39">
        <w:rPr>
          <w:color w:val="000000"/>
          <w:sz w:val="28"/>
          <w:szCs w:val="28"/>
        </w:rPr>
        <w:softHyphen/>
        <w:t>дениями о влиянии физических упражнений на организм занимающихся и об игре в волейбол;</w:t>
      </w:r>
    </w:p>
    <w:p w:rsidR="00017261" w:rsidRPr="00EE0E39" w:rsidRDefault="00017261" w:rsidP="0001726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приобретение опыта участия в соревнованиях (уча</w:t>
      </w:r>
      <w:r w:rsidRPr="00EE0E39">
        <w:rPr>
          <w:color w:val="000000"/>
          <w:sz w:val="28"/>
          <w:szCs w:val="28"/>
        </w:rPr>
        <w:softHyphen/>
        <w:t>стие в соревнованиях коллектива физкультуры).</w:t>
      </w:r>
    </w:p>
    <w:p w:rsidR="00017261" w:rsidRPr="00EE0E39" w:rsidRDefault="00017261" w:rsidP="00017261">
      <w:pPr>
        <w:jc w:val="both"/>
        <w:rPr>
          <w:b/>
          <w:i/>
          <w:color w:val="000000"/>
          <w:sz w:val="28"/>
          <w:szCs w:val="28"/>
        </w:rPr>
      </w:pPr>
    </w:p>
    <w:p w:rsidR="00017261" w:rsidRPr="00EE0E39" w:rsidRDefault="00017261" w:rsidP="00017261">
      <w:pPr>
        <w:ind w:left="12" w:firstLine="696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Методы и формы обучения.</w:t>
      </w:r>
    </w:p>
    <w:p w:rsidR="00017261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Занятия строить так, чтобы учащиеся сами находили нужное решение, опираясь на свой опыт, полученные знания и умения.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Словесные методы:</w:t>
      </w:r>
      <w:r w:rsidRPr="00EE0E39">
        <w:rPr>
          <w:color w:val="000000"/>
          <w:sz w:val="28"/>
          <w:szCs w:val="28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Наглядные методы:</w:t>
      </w:r>
      <w:r w:rsidRPr="00EE0E39">
        <w:rPr>
          <w:color w:val="000000"/>
          <w:sz w:val="28"/>
          <w:szCs w:val="28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ind w:firstLine="851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Практические методы: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метод упражнений;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lastRenderedPageBreak/>
        <w:t>- игровой;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соревновательный;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круговой тренировки.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Главным из них является метод упражнений,</w:t>
      </w:r>
      <w:r w:rsidRPr="00EE0E39">
        <w:rPr>
          <w:color w:val="000000"/>
          <w:sz w:val="28"/>
          <w:szCs w:val="28"/>
        </w:rPr>
        <w:t xml:space="preserve"> который предусматривает многократное повторение движений.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Разучивание упражнений осуществляется двумя методами: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в целом;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по частям.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017261" w:rsidRPr="00EE0E39" w:rsidRDefault="00017261" w:rsidP="00017261">
      <w:pPr>
        <w:jc w:val="both"/>
        <w:rPr>
          <w:b/>
          <w:color w:val="000000"/>
          <w:sz w:val="28"/>
          <w:szCs w:val="28"/>
        </w:rPr>
      </w:pPr>
    </w:p>
    <w:p w:rsidR="00017261" w:rsidRPr="00EE0E39" w:rsidRDefault="00017261" w:rsidP="00017261">
      <w:pPr>
        <w:ind w:firstLine="851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Формы обучения: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индивидуальная;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фронтальная;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групповая;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поточна</w:t>
      </w:r>
      <w:r>
        <w:rPr>
          <w:color w:val="000000"/>
          <w:sz w:val="28"/>
          <w:szCs w:val="28"/>
        </w:rPr>
        <w:t>я.</w:t>
      </w:r>
    </w:p>
    <w:p w:rsidR="00017261" w:rsidRPr="00EE0E39" w:rsidRDefault="00017261" w:rsidP="00017261">
      <w:pPr>
        <w:ind w:firstLine="851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ind w:firstLine="851"/>
        <w:jc w:val="center"/>
        <w:rPr>
          <w:b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Планируемые результаты</w:t>
      </w:r>
    </w:p>
    <w:p w:rsidR="00017261" w:rsidRPr="00EE0E39" w:rsidRDefault="00017261" w:rsidP="00017261">
      <w:pPr>
        <w:jc w:val="both"/>
        <w:rPr>
          <w:b/>
          <w:sz w:val="28"/>
          <w:szCs w:val="28"/>
        </w:rPr>
      </w:pPr>
    </w:p>
    <w:p w:rsidR="00017261" w:rsidRPr="00EE0E39" w:rsidRDefault="00017261" w:rsidP="00017261">
      <w:pPr>
        <w:pStyle w:val="c7"/>
        <w:shd w:val="clear" w:color="auto" w:fill="FFFFFF"/>
        <w:spacing w:before="0" w:beforeAutospacing="0" w:after="0" w:afterAutospacing="0"/>
        <w:ind w:right="318"/>
        <w:rPr>
          <w:color w:val="000000"/>
          <w:sz w:val="28"/>
          <w:szCs w:val="28"/>
        </w:rPr>
      </w:pPr>
      <w:r w:rsidRPr="00EE0E39">
        <w:rPr>
          <w:rStyle w:val="c91"/>
          <w:color w:val="000000"/>
          <w:sz w:val="28"/>
          <w:szCs w:val="28"/>
        </w:rPr>
        <w:t>Учащиеся должны</w:t>
      </w:r>
    </w:p>
    <w:p w:rsidR="00017261" w:rsidRPr="00EE0E39" w:rsidRDefault="00017261" w:rsidP="00017261">
      <w:pPr>
        <w:pStyle w:val="c7"/>
        <w:shd w:val="clear" w:color="auto" w:fill="FFFFFF"/>
        <w:spacing w:before="0" w:beforeAutospacing="0" w:after="0" w:afterAutospacing="0"/>
        <w:ind w:right="318"/>
        <w:rPr>
          <w:color w:val="000000"/>
          <w:sz w:val="28"/>
          <w:szCs w:val="28"/>
        </w:rPr>
      </w:pPr>
      <w:r w:rsidRPr="00EE0E39">
        <w:rPr>
          <w:rStyle w:val="c92"/>
          <w:b/>
          <w:bCs/>
          <w:color w:val="000000"/>
          <w:sz w:val="28"/>
          <w:szCs w:val="28"/>
        </w:rPr>
        <w:t>    Знать: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основы строения и функций организма;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правила оказания первой помощи при травмах;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гигиенические требования к питанию спортсмена, к инвентарю и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спортивной одежде;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правила игры в волейбол;</w:t>
      </w:r>
    </w:p>
    <w:p w:rsidR="00017261" w:rsidRPr="00EE0E39" w:rsidRDefault="00017261" w:rsidP="00017261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Style w:val="c1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места занятий и инвентарь.</w:t>
      </w:r>
    </w:p>
    <w:p w:rsidR="00017261" w:rsidRPr="00EE0E39" w:rsidRDefault="00017261" w:rsidP="00017261">
      <w:pPr>
        <w:numPr>
          <w:ilvl w:val="1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 влияние</w:t>
      </w:r>
      <w:r w:rsidRPr="00EE0E39">
        <w:rPr>
          <w:rStyle w:val="c1"/>
          <w:b/>
          <w:bCs/>
          <w:color w:val="000000"/>
          <w:sz w:val="28"/>
          <w:szCs w:val="28"/>
        </w:rPr>
        <w:t> </w:t>
      </w:r>
      <w:r w:rsidRPr="00EE0E39">
        <w:rPr>
          <w:rStyle w:val="c1"/>
          <w:color w:val="000000"/>
          <w:sz w:val="28"/>
          <w:szCs w:val="28"/>
        </w:rPr>
        <w:t>занятий физическими упражнениями на дыхательную и                      сердечно-сосудистую системы;</w:t>
      </w:r>
    </w:p>
    <w:p w:rsidR="00017261" w:rsidRPr="00EE0E39" w:rsidRDefault="00017261" w:rsidP="00017261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> Уметь:</w:t>
      </w:r>
    </w:p>
    <w:p w:rsidR="00017261" w:rsidRPr="00EE0E39" w:rsidRDefault="00017261" w:rsidP="00017261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выполнять программные требования по видам подготовки;</w:t>
      </w:r>
    </w:p>
    <w:p w:rsidR="00017261" w:rsidRPr="00EE0E39" w:rsidRDefault="00017261" w:rsidP="00017261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владеть основами техники и тактики волейбола;</w:t>
      </w:r>
    </w:p>
    <w:p w:rsidR="00017261" w:rsidRPr="00EE0E39" w:rsidRDefault="00017261" w:rsidP="00017261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правильно применять технические и тактические приемы в игре.</w:t>
      </w:r>
    </w:p>
    <w:p w:rsidR="00017261" w:rsidRPr="00EE0E39" w:rsidRDefault="00017261" w:rsidP="00017261">
      <w:pPr>
        <w:jc w:val="both"/>
        <w:rPr>
          <w:b/>
          <w:sz w:val="28"/>
          <w:szCs w:val="28"/>
        </w:rPr>
      </w:pPr>
    </w:p>
    <w:p w:rsidR="00017261" w:rsidRPr="00EE0E39" w:rsidRDefault="00017261" w:rsidP="00017261">
      <w:pPr>
        <w:jc w:val="both"/>
        <w:rPr>
          <w:b/>
          <w:sz w:val="28"/>
          <w:szCs w:val="28"/>
        </w:rPr>
      </w:pPr>
    </w:p>
    <w:p w:rsidR="00017261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017261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017261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017261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017261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017261" w:rsidRPr="00EE0E39" w:rsidRDefault="00017261" w:rsidP="0001726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  <w:r w:rsidRPr="00EE0E39">
        <w:rPr>
          <w:b/>
          <w:bCs/>
          <w:color w:val="000000"/>
          <w:sz w:val="28"/>
          <w:szCs w:val="28"/>
        </w:rPr>
        <w:t>.</w:t>
      </w:r>
    </w:p>
    <w:tbl>
      <w:tblPr>
        <w:tblW w:w="9926" w:type="dxa"/>
        <w:tblInd w:w="-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"/>
        <w:gridCol w:w="3573"/>
        <w:gridCol w:w="1387"/>
        <w:gridCol w:w="1370"/>
        <w:gridCol w:w="1366"/>
        <w:gridCol w:w="1524"/>
      </w:tblGrid>
      <w:tr w:rsidR="00017261" w:rsidRPr="00EE0E39" w:rsidTr="00511570">
        <w:trPr>
          <w:trHeight w:val="873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 xml:space="preserve">№ 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4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Формы аттестации (контроля</w:t>
            </w:r>
          </w:p>
        </w:tc>
      </w:tr>
      <w:tr w:rsidR="00017261" w:rsidRPr="00EE0E39" w:rsidTr="00017261">
        <w:trPr>
          <w:trHeight w:val="532"/>
        </w:trPr>
        <w:tc>
          <w:tcPr>
            <w:tcW w:w="706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261" w:rsidRPr="00EE0E39" w:rsidTr="00017261">
        <w:trPr>
          <w:trHeight w:val="514"/>
        </w:trPr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261" w:rsidRPr="00D531E2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261" w:rsidRPr="00EE0E39" w:rsidTr="00511570">
        <w:trPr>
          <w:trHeight w:val="298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Default="00017261" w:rsidP="00511570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1. 1.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1. 2.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1. 3.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Общефизическая подготовка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Общеразвивающие упражнения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 снарядах и тренажёрах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P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261" w:rsidRPr="00EE0E39" w:rsidTr="00017261">
        <w:trPr>
          <w:trHeight w:val="44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  <w:p w:rsidR="00017261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2. 1.</w:t>
            </w:r>
          </w:p>
          <w:p w:rsidR="00017261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2. 2.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2. 3</w:t>
            </w:r>
          </w:p>
          <w:p w:rsidR="00017261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2. 4.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2. 5.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Специальная физическая подготовка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силы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быстроты сокращения мышц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прыгучести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специальной ловкости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выносливости (скоростной, прыжковой, игровой)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D531E2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017261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261" w:rsidRPr="00D531E2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261" w:rsidRPr="00EE0E39" w:rsidTr="00017261">
        <w:trPr>
          <w:trHeight w:val="243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3. 1.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3. 2.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3. 3.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3. 4.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Приёмы и передачи мяча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Подачи мяча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Стойки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Нападающие удары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017261" w:rsidRDefault="00F5797A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  <w:p w:rsidR="00017261" w:rsidRPr="00EE0E39" w:rsidRDefault="00F5797A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17261">
              <w:rPr>
                <w:color w:val="000000"/>
                <w:sz w:val="28"/>
                <w:szCs w:val="28"/>
              </w:rPr>
              <w:t>7</w:t>
            </w:r>
          </w:p>
          <w:p w:rsidR="00017261" w:rsidRPr="00EE0E39" w:rsidRDefault="00F5797A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017261" w:rsidRPr="00017261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261" w:rsidRPr="00D531E2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17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017261" w:rsidRPr="00EE0E39" w:rsidRDefault="00017261" w:rsidP="0001726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EE0E39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261" w:rsidRPr="00EE0E39" w:rsidTr="00511570">
        <w:trPr>
          <w:trHeight w:val="12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4. 1.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4. 2.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Тактическая подготовка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Тактика подач</w:t>
            </w:r>
          </w:p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Тактика приёмов и передач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017261" w:rsidRDefault="00F5797A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017261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261" w:rsidRPr="00EE0E39" w:rsidRDefault="00017261" w:rsidP="0051157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17261" w:rsidRPr="00EE0E39" w:rsidTr="0051157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261" w:rsidRPr="00EE0E39" w:rsidRDefault="00017261" w:rsidP="00511570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017261" w:rsidRDefault="00F5797A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261" w:rsidRPr="00EE0E39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261" w:rsidRPr="00D531E2" w:rsidRDefault="00017261" w:rsidP="00511570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261" w:rsidRPr="00137B5C" w:rsidRDefault="00017261" w:rsidP="00511570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137B5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017261" w:rsidRPr="00EE0E39" w:rsidRDefault="00017261" w:rsidP="00017261">
      <w:pPr>
        <w:rPr>
          <w:sz w:val="28"/>
          <w:szCs w:val="28"/>
        </w:rPr>
      </w:pP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 xml:space="preserve">Содержание программы 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Введение 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История возникновения и развития волейбола.  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Правила безопасности при занятиях волейболом.</w:t>
      </w:r>
      <w:r w:rsidRPr="00EE0E39">
        <w:rPr>
          <w:rStyle w:val="c1"/>
          <w:b/>
          <w:bCs/>
          <w:color w:val="000000"/>
          <w:sz w:val="28"/>
          <w:szCs w:val="28"/>
        </w:rPr>
        <w:t> 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Правила игры.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Понятие о гигиене, правила гигиены личной и общественной.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Режим дня спортсмена.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Общ</w:t>
      </w:r>
      <w:r>
        <w:rPr>
          <w:rStyle w:val="c1"/>
          <w:b/>
          <w:bCs/>
          <w:color w:val="000000"/>
          <w:sz w:val="28"/>
          <w:szCs w:val="28"/>
        </w:rPr>
        <w:t xml:space="preserve">еразвивающие упражнения 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на месте без предметов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в движении без предметов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с набивными мячами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с волейбольными мячами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в парах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Общая физическая подготовка (ОФП)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 </w:t>
      </w:r>
      <w:r w:rsidRPr="00EE0E39">
        <w:rPr>
          <w:rStyle w:val="c1"/>
          <w:color w:val="000000"/>
          <w:sz w:val="28"/>
          <w:szCs w:val="28"/>
        </w:rPr>
        <w:t>Значение ОФП в подготовке волейболистов.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Эстафеты. Подвижные игры.</w:t>
      </w:r>
    </w:p>
    <w:p w:rsidR="00017261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Техническая подготовка (ТП)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</w:t>
      </w:r>
      <w:r w:rsidRPr="00EE0E39">
        <w:rPr>
          <w:rStyle w:val="c1"/>
          <w:color w:val="000000"/>
          <w:sz w:val="28"/>
          <w:szCs w:val="28"/>
        </w:rPr>
        <w:t>Значение технической подготовки в волейболе.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Стойки игрока.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Приёмы и передачи мяча (двумя руками снизу, двумя руками сверху).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Подачи снизу.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Прямые нападающие удары.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lastRenderedPageBreak/>
        <w:t> Защитные действия (блоки, страховки).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>Специальная физическая подготовка (СФП)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Подготовительные упражнения, направленные на развитие силы и быстроты   сокращения мышц, которые участвуют в выполнении технических приемов, скорости, прыгучести, специальной ловкости, выносливости (скоростной, прыжковой, силовой, игровой), быстроты переключения от одних действий к другим.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Акробатические упражнения.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Подвижные и спортивные игры.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Специальные эстафеты и контрольные упражнения (тесты).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i/>
          <w:iCs/>
          <w:color w:val="000000"/>
          <w:sz w:val="28"/>
          <w:szCs w:val="28"/>
        </w:rPr>
        <w:t>Тактическая подготовка</w:t>
      </w:r>
      <w:r w:rsidRPr="00EE0E39">
        <w:rPr>
          <w:rStyle w:val="c1"/>
          <w:b/>
          <w:bCs/>
          <w:color w:val="000000"/>
          <w:sz w:val="28"/>
          <w:szCs w:val="28"/>
        </w:rPr>
        <w:t> (ТП)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Правила игры в волейбол.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Значение тактической подготовки в волейболе.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Тактика подач.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Тактика передач.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Тактика приёмов мяча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67"/>
          <w:color w:val="000000"/>
          <w:sz w:val="28"/>
          <w:szCs w:val="28"/>
        </w:rPr>
        <w:t> 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Ожидаемый результат.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По окончании обучения, учащийся должны: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1.  Знать общие основы волейбола;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2.  Расширять представление о технических приемах в волейболе;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3. Научиться правильно распределять свою физическую нагрузку;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4.  Уметь играть по упрощенным правилам игры;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5.  Овладеть понятиями терминологии и жестикуляции;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6.  Получить навыки технической  подготовки  волейболиста;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7. Освоить техники перемещений, стоек волейболиста  в нападении и в защите;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8.Освоить технику верхних передач;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9.Освоить технику передач снизу;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10.Освоить технику верхнего приема  мяча;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11.Освоить технику нижнего приема  мяча;</w:t>
      </w:r>
    </w:p>
    <w:p w:rsidR="00017261" w:rsidRDefault="00017261" w:rsidP="000172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12.Освоить технику подачи мяча снизу;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Оценка результатов.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 </w:t>
      </w:r>
      <w:r w:rsidRPr="00EE0E39">
        <w:rPr>
          <w:rStyle w:val="c1"/>
          <w:color w:val="000000"/>
          <w:sz w:val="28"/>
          <w:szCs w:val="28"/>
        </w:rPr>
        <w:t>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 Эффективность   обучения  может  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Контрольные испытания. </w:t>
      </w:r>
      <w:r w:rsidRPr="00EE0E39">
        <w:rPr>
          <w:rStyle w:val="c1"/>
          <w:color w:val="000000"/>
          <w:sz w:val="28"/>
          <w:szCs w:val="28"/>
        </w:rPr>
        <w:t>Сдача контрольных нормативов по общей, специальной физической и технической подготовленности.</w:t>
      </w:r>
    </w:p>
    <w:p w:rsidR="00017261" w:rsidRPr="00EE0E39" w:rsidRDefault="00017261" w:rsidP="0001726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lastRenderedPageBreak/>
        <w:t>Посещение соревнований по волейболу и другим видам спорта.</w:t>
      </w:r>
    </w:p>
    <w:p w:rsidR="00017261" w:rsidRDefault="00017261" w:rsidP="00017261">
      <w:pPr>
        <w:rPr>
          <w:sz w:val="28"/>
          <w:szCs w:val="28"/>
        </w:rPr>
      </w:pPr>
    </w:p>
    <w:p w:rsidR="00017261" w:rsidRDefault="00017261" w:rsidP="00017261">
      <w:pPr>
        <w:tabs>
          <w:tab w:val="left" w:pos="5325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017261" w:rsidRPr="006738E5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>Программа</w:t>
      </w:r>
      <w:r>
        <w:rPr>
          <w:rStyle w:val="c1"/>
          <w:color w:val="000000"/>
          <w:sz w:val="28"/>
          <w:szCs w:val="28"/>
        </w:rPr>
        <w:t xml:space="preserve"> предусматривает</w:t>
      </w:r>
      <w:r w:rsidRPr="006738E5">
        <w:rPr>
          <w:rStyle w:val="c1"/>
          <w:color w:val="000000"/>
          <w:sz w:val="28"/>
          <w:szCs w:val="28"/>
        </w:rPr>
        <w:t xml:space="preserve"> итоговую аттестацию результатов обучения детей.</w:t>
      </w:r>
    </w:p>
    <w:p w:rsidR="00017261" w:rsidRPr="006738E5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>Итоговая аттестация проводится в конце обучения и предполагает зачет в форме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017261" w:rsidRPr="006738E5" w:rsidRDefault="00017261" w:rsidP="0001726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>  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017261" w:rsidRPr="006738E5" w:rsidRDefault="00017261" w:rsidP="00017261">
      <w:pPr>
        <w:pStyle w:val="c0"/>
        <w:shd w:val="clear" w:color="auto" w:fill="FFFFFF"/>
        <w:spacing w:before="0" w:beforeAutospacing="0" w:after="0" w:afterAutospacing="0"/>
        <w:ind w:right="318"/>
        <w:jc w:val="both"/>
        <w:rPr>
          <w:rFonts w:ascii="Arial" w:hAnsi="Arial" w:cs="Arial"/>
          <w:color w:val="000000"/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E39">
        <w:rPr>
          <w:b/>
          <w:sz w:val="28"/>
        </w:rPr>
        <w:t>Организационно-педагогические условия реализации образовательной программы</w:t>
      </w:r>
      <w:r w:rsidRPr="00EE0E39">
        <w:rPr>
          <w:sz w:val="28"/>
        </w:rPr>
        <w:t xml:space="preserve"> </w:t>
      </w:r>
    </w:p>
    <w:p w:rsidR="00017261" w:rsidRDefault="00017261" w:rsidP="0001726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Организационно – 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017261" w:rsidRDefault="00017261" w:rsidP="0001726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Форма обучения– очная. </w:t>
      </w:r>
    </w:p>
    <w:p w:rsidR="00017261" w:rsidRDefault="00017261" w:rsidP="0001726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Формами организации тренировочного процесса в </w:t>
      </w:r>
      <w:r>
        <w:rPr>
          <w:sz w:val="28"/>
          <w:szCs w:val="28"/>
        </w:rPr>
        <w:t>школе</w:t>
      </w:r>
      <w:r w:rsidRPr="00C219BD">
        <w:rPr>
          <w:sz w:val="28"/>
          <w:szCs w:val="28"/>
        </w:rPr>
        <w:t xml:space="preserve"> являются: тренировочные занятия с группой, сформированной с учетом возрастных и гендерных особенностей, участие в спортивных соревнованиях и иных мероприятиях, промежуточная и итоговая аттестация обучающихся. Наполняемо</w:t>
      </w:r>
      <w:r>
        <w:rPr>
          <w:sz w:val="28"/>
          <w:szCs w:val="28"/>
        </w:rPr>
        <w:t>сть группы: до 14 человек</w:t>
      </w:r>
      <w:r w:rsidRPr="00C219BD">
        <w:rPr>
          <w:sz w:val="28"/>
          <w:szCs w:val="28"/>
        </w:rPr>
        <w:t xml:space="preserve">. Объем тренировочной нагрузки в неделю составляет до </w:t>
      </w:r>
      <w:r w:rsidR="00910E27">
        <w:rPr>
          <w:sz w:val="28"/>
          <w:szCs w:val="28"/>
        </w:rPr>
        <w:t>2</w:t>
      </w:r>
      <w:r w:rsidRPr="00C219B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017261" w:rsidRDefault="00017261" w:rsidP="0001726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обучения. </w:t>
      </w:r>
      <w:r w:rsidRPr="00C219BD">
        <w:rPr>
          <w:sz w:val="28"/>
          <w:szCs w:val="28"/>
        </w:rPr>
        <w:t>Перечень спортивного инвентаря и оборудования  Спортивное оборудование и инвентарь</w:t>
      </w:r>
      <w:r>
        <w:rPr>
          <w:sz w:val="28"/>
          <w:szCs w:val="28"/>
        </w:rPr>
        <w:t>:</w:t>
      </w:r>
    </w:p>
    <w:p w:rsidR="00017261" w:rsidRDefault="00017261" w:rsidP="0001726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Сетка волейбольная </w:t>
      </w:r>
    </w:p>
    <w:p w:rsidR="00017261" w:rsidRDefault="00017261" w:rsidP="0001726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Мяч волейбольный </w:t>
      </w:r>
    </w:p>
    <w:p w:rsidR="00017261" w:rsidRDefault="00017261" w:rsidP="0001726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>Гантели переменной м</w:t>
      </w:r>
      <w:r>
        <w:rPr>
          <w:sz w:val="28"/>
          <w:szCs w:val="28"/>
        </w:rPr>
        <w:t>ассы от 1,5 до 10 кг</w:t>
      </w:r>
    </w:p>
    <w:p w:rsidR="00017261" w:rsidRDefault="00017261" w:rsidP="0001726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Мяч набивной</w:t>
      </w:r>
      <w:r w:rsidRPr="00C219BD">
        <w:rPr>
          <w:sz w:val="28"/>
          <w:szCs w:val="28"/>
        </w:rPr>
        <w:t xml:space="preserve"> весом от 1 до 5 кг </w:t>
      </w:r>
    </w:p>
    <w:p w:rsidR="00017261" w:rsidRDefault="00017261" w:rsidP="0001726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Перекладина гимнастическая </w:t>
      </w: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261" w:rsidRDefault="00017261" w:rsidP="0001726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215" w:rsidRPr="00390C96" w:rsidRDefault="00585215" w:rsidP="00017261">
      <w:pPr>
        <w:pStyle w:val="a6"/>
        <w:jc w:val="center"/>
        <w:rPr>
          <w:rFonts w:ascii="Times New Roman" w:hAnsi="Times New Roman"/>
          <w:color w:val="737373"/>
          <w:sz w:val="28"/>
          <w:szCs w:val="28"/>
        </w:rPr>
      </w:pPr>
      <w:r w:rsidRPr="00390C96">
        <w:rPr>
          <w:rFonts w:ascii="Times New Roman" w:hAnsi="Times New Roman"/>
          <w:b/>
          <w:sz w:val="28"/>
          <w:szCs w:val="28"/>
        </w:rPr>
        <w:lastRenderedPageBreak/>
        <w:t>Планир</w:t>
      </w:r>
      <w:r w:rsidR="00C76A63" w:rsidRPr="00390C96">
        <w:rPr>
          <w:rFonts w:ascii="Times New Roman" w:hAnsi="Times New Roman"/>
          <w:b/>
          <w:sz w:val="28"/>
          <w:szCs w:val="28"/>
        </w:rPr>
        <w:t>ование занятий</w:t>
      </w:r>
    </w:p>
    <w:p w:rsidR="00585215" w:rsidRDefault="00585215" w:rsidP="00585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411"/>
        <w:gridCol w:w="905"/>
        <w:gridCol w:w="2339"/>
      </w:tblGrid>
      <w:tr w:rsidR="00585215" w:rsidRPr="007E2565" w:rsidTr="007E2565">
        <w:tc>
          <w:tcPr>
            <w:tcW w:w="916" w:type="dxa"/>
            <w:shd w:val="clear" w:color="auto" w:fill="auto"/>
          </w:tcPr>
          <w:p w:rsidR="00585215" w:rsidRPr="007E2565" w:rsidRDefault="00585215" w:rsidP="007E25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11" w:type="dxa"/>
            <w:shd w:val="clear" w:color="auto" w:fill="auto"/>
          </w:tcPr>
          <w:p w:rsidR="00585215" w:rsidRPr="007E2565" w:rsidRDefault="00585215" w:rsidP="007E25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905" w:type="dxa"/>
            <w:shd w:val="clear" w:color="auto" w:fill="auto"/>
          </w:tcPr>
          <w:p w:rsidR="00585215" w:rsidRPr="007E2565" w:rsidRDefault="00585215" w:rsidP="007E25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39" w:type="dxa"/>
            <w:shd w:val="clear" w:color="auto" w:fill="auto"/>
          </w:tcPr>
          <w:p w:rsidR="00585215" w:rsidRPr="007E2565" w:rsidRDefault="00585215" w:rsidP="007E25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585215" w:rsidRPr="001E6E97" w:rsidTr="007E2565">
        <w:tc>
          <w:tcPr>
            <w:tcW w:w="916" w:type="dxa"/>
            <w:shd w:val="clear" w:color="auto" w:fill="auto"/>
          </w:tcPr>
          <w:p w:rsidR="00585215" w:rsidRDefault="00C76A63" w:rsidP="007E2565">
            <w:pPr>
              <w:jc w:val="center"/>
            </w:pPr>
            <w:r>
              <w:t>03</w:t>
            </w:r>
            <w:r w:rsidR="00D2373E">
              <w:t>.09</w:t>
            </w:r>
          </w:p>
          <w:p w:rsidR="009937C6" w:rsidRPr="00D2373E" w:rsidRDefault="009937C6" w:rsidP="007E2565">
            <w:pPr>
              <w:jc w:val="center"/>
            </w:pPr>
            <w:r>
              <w:t>05.09</w:t>
            </w:r>
          </w:p>
        </w:tc>
        <w:tc>
          <w:tcPr>
            <w:tcW w:w="5411" w:type="dxa"/>
            <w:shd w:val="clear" w:color="auto" w:fill="auto"/>
          </w:tcPr>
          <w:p w:rsidR="00585215" w:rsidRPr="001E6E97" w:rsidRDefault="00BC41EA" w:rsidP="001E6E97">
            <w:r w:rsidRPr="001E6E97">
              <w:t xml:space="preserve">Вводный инструктаж. </w:t>
            </w:r>
          </w:p>
        </w:tc>
        <w:tc>
          <w:tcPr>
            <w:tcW w:w="905" w:type="dxa"/>
            <w:shd w:val="clear" w:color="auto" w:fill="auto"/>
          </w:tcPr>
          <w:p w:rsidR="00585215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585215" w:rsidRPr="001E6E97" w:rsidRDefault="00585215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10</w:t>
            </w:r>
            <w:r w:rsidR="00395CD0">
              <w:t>.09</w:t>
            </w:r>
          </w:p>
          <w:p w:rsidR="009937C6" w:rsidRPr="001E6E97" w:rsidRDefault="009937C6" w:rsidP="007E2565">
            <w:pPr>
              <w:jc w:val="center"/>
            </w:pPr>
            <w:r>
              <w:t>12.09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К своим флажкам.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17</w:t>
            </w:r>
            <w:r w:rsidR="00395CD0">
              <w:t>.09</w:t>
            </w:r>
          </w:p>
          <w:p w:rsidR="009937C6" w:rsidRPr="001E6E97" w:rsidRDefault="009937C6" w:rsidP="007E2565">
            <w:pPr>
              <w:jc w:val="center"/>
            </w:pPr>
            <w:r>
              <w:t>19.09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3340C9" w:rsidP="001E6E97">
            <w:r w:rsidRPr="001E6E97">
              <w:t>Игра</w:t>
            </w:r>
            <w:r w:rsidR="00C76A63">
              <w:t>: Два Мороза.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24</w:t>
            </w:r>
            <w:r w:rsidR="005F7D44">
              <w:t>.</w:t>
            </w:r>
            <w:r w:rsidR="00D2373E">
              <w:t>09</w:t>
            </w:r>
          </w:p>
          <w:p w:rsidR="009937C6" w:rsidRPr="00D2373E" w:rsidRDefault="009937C6" w:rsidP="007E2565">
            <w:pPr>
              <w:jc w:val="center"/>
            </w:pPr>
            <w:r>
              <w:t>26.09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Пятнашки.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D2373E" w:rsidP="007E2565">
            <w:pPr>
              <w:jc w:val="center"/>
            </w:pPr>
            <w:r>
              <w:t>01</w:t>
            </w:r>
            <w:r w:rsidR="005F7D44">
              <w:t>.</w:t>
            </w:r>
            <w:r w:rsidR="005F7D44" w:rsidRPr="007E2565">
              <w:rPr>
                <w:lang w:val="en-US"/>
              </w:rPr>
              <w:t>1</w:t>
            </w:r>
            <w:r w:rsidR="005F7D44">
              <w:t>0</w:t>
            </w:r>
          </w:p>
          <w:p w:rsidR="009937C6" w:rsidRPr="001E6E97" w:rsidRDefault="009937C6" w:rsidP="007E2565">
            <w:pPr>
              <w:jc w:val="center"/>
            </w:pPr>
            <w:r>
              <w:t>03.10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Пустое место.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08</w:t>
            </w:r>
            <w:r w:rsidR="00395CD0">
              <w:t>.10</w:t>
            </w:r>
          </w:p>
          <w:p w:rsidR="009937C6" w:rsidRPr="001E6E97" w:rsidRDefault="009937C6" w:rsidP="007E2565">
            <w:pPr>
              <w:jc w:val="center"/>
            </w:pPr>
            <w:r>
              <w:t>10.10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Белые медведи.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15</w:t>
            </w:r>
            <w:r w:rsidR="008F3FBF">
              <w:t>.10</w:t>
            </w:r>
          </w:p>
          <w:p w:rsidR="009937C6" w:rsidRPr="001E6E97" w:rsidRDefault="009937C6" w:rsidP="007E2565">
            <w:pPr>
              <w:jc w:val="center"/>
            </w:pPr>
            <w:r>
              <w:t>17.10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Космонавты.</w:t>
            </w:r>
          </w:p>
        </w:tc>
        <w:tc>
          <w:tcPr>
            <w:tcW w:w="905" w:type="dxa"/>
            <w:shd w:val="clear" w:color="auto" w:fill="auto"/>
          </w:tcPr>
          <w:p w:rsidR="00BC41EA" w:rsidRPr="008F3FBF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C76A63" w:rsidP="007E2565">
            <w:pPr>
              <w:jc w:val="center"/>
            </w:pPr>
            <w:r>
              <w:t>22</w:t>
            </w:r>
            <w:r w:rsidR="00BC41EA" w:rsidRPr="001E6E97">
              <w:t>.10</w:t>
            </w:r>
          </w:p>
          <w:p w:rsidR="009937C6" w:rsidRPr="001E6E97" w:rsidRDefault="009937C6" w:rsidP="007E2565">
            <w:pPr>
              <w:jc w:val="center"/>
            </w:pPr>
            <w:r>
              <w:t>24.10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Прыгающие воробушки</w:t>
            </w:r>
          </w:p>
        </w:tc>
        <w:tc>
          <w:tcPr>
            <w:tcW w:w="905" w:type="dxa"/>
            <w:shd w:val="clear" w:color="auto" w:fill="auto"/>
          </w:tcPr>
          <w:p w:rsidR="00BC41EA" w:rsidRPr="008F3FBF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BC41EA" w:rsidRPr="001E6E97" w:rsidTr="007E2565">
        <w:tc>
          <w:tcPr>
            <w:tcW w:w="916" w:type="dxa"/>
            <w:shd w:val="clear" w:color="auto" w:fill="auto"/>
          </w:tcPr>
          <w:p w:rsidR="00BC41EA" w:rsidRDefault="00E94C62" w:rsidP="007E2565">
            <w:pPr>
              <w:jc w:val="center"/>
            </w:pPr>
            <w:r>
              <w:t>29</w:t>
            </w:r>
            <w:r w:rsidR="00395CD0">
              <w:t>.1</w:t>
            </w:r>
            <w:r w:rsidR="009937C6">
              <w:t>0</w:t>
            </w:r>
          </w:p>
          <w:p w:rsidR="00E94C62" w:rsidRPr="001E6E97" w:rsidRDefault="00E94C62" w:rsidP="007E2565">
            <w:pPr>
              <w:jc w:val="center"/>
            </w:pPr>
            <w:r>
              <w:t>31.10</w:t>
            </w:r>
          </w:p>
        </w:tc>
        <w:tc>
          <w:tcPr>
            <w:tcW w:w="5411" w:type="dxa"/>
            <w:shd w:val="clear" w:color="auto" w:fill="auto"/>
          </w:tcPr>
          <w:p w:rsidR="00BC41EA" w:rsidRPr="001E6E97" w:rsidRDefault="00C76A63" w:rsidP="001E6E97">
            <w:r>
              <w:t>Игра: Зайцы в огороде.</w:t>
            </w:r>
          </w:p>
        </w:tc>
        <w:tc>
          <w:tcPr>
            <w:tcW w:w="905" w:type="dxa"/>
            <w:shd w:val="clear" w:color="auto" w:fill="auto"/>
          </w:tcPr>
          <w:p w:rsidR="00BC41EA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BC41EA" w:rsidRPr="001E6E97" w:rsidRDefault="00BC41EA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12</w:t>
            </w:r>
            <w:r w:rsidR="00D2373E">
              <w:t>.1</w:t>
            </w:r>
            <w:r w:rsidR="00C76A63">
              <w:t>1</w:t>
            </w:r>
          </w:p>
          <w:p w:rsidR="00E94C62" w:rsidRPr="00C76A63" w:rsidRDefault="00E94C62" w:rsidP="007E2565">
            <w:pPr>
              <w:jc w:val="center"/>
            </w:pPr>
            <w:r>
              <w:t>14.11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6A63" w:rsidP="001E6E97">
            <w:r>
              <w:t>Игра: Лисы и куры.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19</w:t>
            </w:r>
            <w:r w:rsidR="00D2373E">
              <w:t>.1</w:t>
            </w:r>
            <w:r w:rsidR="00C76A63">
              <w:t>1</w:t>
            </w:r>
          </w:p>
          <w:p w:rsidR="00E94C62" w:rsidRPr="001E6E97" w:rsidRDefault="00E94C62" w:rsidP="007E2565">
            <w:pPr>
              <w:jc w:val="center"/>
            </w:pPr>
            <w:r>
              <w:t>21.11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6A63" w:rsidP="001E6E97">
            <w:r>
              <w:t>Игра: Прыжки по полоскам.</w:t>
            </w:r>
          </w:p>
        </w:tc>
        <w:tc>
          <w:tcPr>
            <w:tcW w:w="905" w:type="dxa"/>
            <w:shd w:val="clear" w:color="auto" w:fill="auto"/>
          </w:tcPr>
          <w:p w:rsidR="00D2373E" w:rsidRPr="008F3FBF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26</w:t>
            </w:r>
            <w:r w:rsidR="00D2373E">
              <w:t>.1</w:t>
            </w:r>
            <w:r>
              <w:t>1</w:t>
            </w:r>
          </w:p>
          <w:p w:rsidR="00E94C62" w:rsidRPr="001E6E97" w:rsidRDefault="00E94C62" w:rsidP="007E2565">
            <w:pPr>
              <w:jc w:val="center"/>
            </w:pPr>
            <w:r>
              <w:t>28.11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6A63" w:rsidP="001E6E97">
            <w:r>
              <w:t>Игра: Волк во рву.</w:t>
            </w:r>
          </w:p>
        </w:tc>
        <w:tc>
          <w:tcPr>
            <w:tcW w:w="905" w:type="dxa"/>
            <w:shd w:val="clear" w:color="auto" w:fill="auto"/>
          </w:tcPr>
          <w:p w:rsidR="00D2373E" w:rsidRPr="008F3FBF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03</w:t>
            </w:r>
            <w:r w:rsidR="00D2373E">
              <w:t>.1</w:t>
            </w:r>
            <w:r w:rsidR="00C729E9">
              <w:t>2</w:t>
            </w:r>
          </w:p>
          <w:p w:rsidR="00E94C62" w:rsidRPr="001E6E97" w:rsidRDefault="00E94C62" w:rsidP="007E2565">
            <w:pPr>
              <w:jc w:val="center"/>
            </w:pPr>
            <w:r>
              <w:t>05.12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Удочка.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10</w:t>
            </w:r>
            <w:r w:rsidR="00D2373E">
              <w:t>.1</w:t>
            </w:r>
            <w:r w:rsidR="00C729E9">
              <w:t>2</w:t>
            </w:r>
          </w:p>
          <w:p w:rsidR="00E94C62" w:rsidRPr="008F3FBF" w:rsidRDefault="00E94C62" w:rsidP="007E2565">
            <w:pPr>
              <w:jc w:val="center"/>
            </w:pPr>
            <w:r>
              <w:t>12.12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Кто дальше бросит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17</w:t>
            </w:r>
            <w:r w:rsidR="00D2373E">
              <w:t>.1</w:t>
            </w:r>
            <w:r w:rsidR="00C729E9">
              <w:t>2</w:t>
            </w:r>
            <w:r w:rsidR="00D2373E" w:rsidRPr="001E6E97">
              <w:t>.</w:t>
            </w:r>
          </w:p>
          <w:p w:rsidR="00E94C62" w:rsidRPr="001E6E97" w:rsidRDefault="00E94C62" w:rsidP="007E2565">
            <w:pPr>
              <w:jc w:val="center"/>
            </w:pPr>
            <w:r>
              <w:t>19.12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Точный расчет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rPr>
          <w:trHeight w:val="567"/>
        </w:trPr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2</w:t>
            </w:r>
            <w:r w:rsidR="008F3FBF">
              <w:t>4</w:t>
            </w:r>
            <w:r w:rsidR="00D2373E">
              <w:t>.</w:t>
            </w:r>
            <w:r>
              <w:t>12</w:t>
            </w:r>
          </w:p>
          <w:p w:rsidR="00E94C62" w:rsidRPr="00C729E9" w:rsidRDefault="00E94C62" w:rsidP="007E2565">
            <w:pPr>
              <w:jc w:val="center"/>
            </w:pPr>
            <w:r>
              <w:t>26.12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Метко в цель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14</w:t>
            </w:r>
            <w:r w:rsidR="00D2373E">
              <w:t>.</w:t>
            </w:r>
            <w:r w:rsidR="00C729E9">
              <w:t>01</w:t>
            </w:r>
          </w:p>
          <w:p w:rsidR="00E94C62" w:rsidRPr="00C729E9" w:rsidRDefault="00E94C62" w:rsidP="007E2565">
            <w:pPr>
              <w:jc w:val="center"/>
            </w:pPr>
            <w:r>
              <w:t>16.01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Гона мячей по кругу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21</w:t>
            </w:r>
            <w:r w:rsidR="00D2373E">
              <w:t>.</w:t>
            </w:r>
            <w:r w:rsidR="00C729E9">
              <w:t>01</w:t>
            </w:r>
          </w:p>
          <w:p w:rsidR="00E94C62" w:rsidRPr="00C729E9" w:rsidRDefault="00E94C62" w:rsidP="007E2565">
            <w:pPr>
              <w:jc w:val="center"/>
            </w:pPr>
            <w:r>
              <w:t>23.01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Вызови по имени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28</w:t>
            </w:r>
            <w:r w:rsidR="00D2373E">
              <w:t>.</w:t>
            </w:r>
            <w:r w:rsidR="00C729E9">
              <w:t>0</w:t>
            </w:r>
            <w:r>
              <w:t>1</w:t>
            </w:r>
          </w:p>
          <w:p w:rsidR="00E94C62" w:rsidRPr="00C729E9" w:rsidRDefault="00E94C62" w:rsidP="007E2565">
            <w:pPr>
              <w:jc w:val="center"/>
            </w:pPr>
            <w:r>
              <w:t>30.01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C729E9" w:rsidP="001E6E97">
            <w:r>
              <w:t>Игра: Овладей мячом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04</w:t>
            </w:r>
            <w:r w:rsidR="00D2373E">
              <w:t>.</w:t>
            </w:r>
            <w:r w:rsidR="00415ECA">
              <w:t>02</w:t>
            </w:r>
          </w:p>
          <w:p w:rsidR="00E94C62" w:rsidRPr="00415ECA" w:rsidRDefault="00E94C62" w:rsidP="007E2565">
            <w:pPr>
              <w:jc w:val="center"/>
            </w:pPr>
            <w:r>
              <w:t>06.02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Подвижная цель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11</w:t>
            </w:r>
            <w:r w:rsidR="00D2373E">
              <w:t>.</w:t>
            </w:r>
            <w:r w:rsidR="00415ECA">
              <w:t>02</w:t>
            </w:r>
          </w:p>
          <w:p w:rsidR="00E94C62" w:rsidRPr="00415ECA" w:rsidRDefault="00E94C62" w:rsidP="007E2565">
            <w:pPr>
              <w:jc w:val="center"/>
            </w:pPr>
            <w:r>
              <w:t>13.02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Мяч ловцу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18</w:t>
            </w:r>
            <w:r w:rsidR="00D2373E" w:rsidRPr="001E6E97">
              <w:t>.</w:t>
            </w:r>
            <w:r w:rsidR="00415ECA">
              <w:t>02</w:t>
            </w:r>
          </w:p>
          <w:p w:rsidR="00E94C62" w:rsidRPr="00415ECA" w:rsidRDefault="00E94C62" w:rsidP="007E2565">
            <w:pPr>
              <w:jc w:val="center"/>
            </w:pPr>
            <w:r>
              <w:t>20.02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Охотники и утки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25</w:t>
            </w:r>
            <w:r w:rsidR="00D2373E">
              <w:t>.</w:t>
            </w:r>
            <w:r w:rsidR="00415ECA">
              <w:t>0</w:t>
            </w:r>
            <w:r>
              <w:t>2</w:t>
            </w:r>
          </w:p>
          <w:p w:rsidR="00E94C62" w:rsidRPr="00415ECA" w:rsidRDefault="00E94C62" w:rsidP="007E2565">
            <w:pPr>
              <w:jc w:val="center"/>
            </w:pPr>
            <w:r>
              <w:t>27.02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Быстро и точно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t>03</w:t>
            </w:r>
            <w:r w:rsidR="00D2373E">
              <w:t>.</w:t>
            </w:r>
            <w:r w:rsidR="00415ECA">
              <w:t>03</w:t>
            </w:r>
          </w:p>
          <w:p w:rsidR="00E94C62" w:rsidRPr="00415ECA" w:rsidRDefault="00E94C62" w:rsidP="007E2565">
            <w:pPr>
              <w:jc w:val="center"/>
            </w:pPr>
            <w:r>
              <w:lastRenderedPageBreak/>
              <w:t>05.03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lastRenderedPageBreak/>
              <w:t>Игра: Снайперы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7E2565">
            <w:pPr>
              <w:jc w:val="center"/>
            </w:pPr>
            <w:r>
              <w:lastRenderedPageBreak/>
              <w:t>17</w:t>
            </w:r>
            <w:r w:rsidR="00D2373E">
              <w:t>.</w:t>
            </w:r>
            <w:r w:rsidR="00415ECA">
              <w:t>03</w:t>
            </w:r>
          </w:p>
          <w:p w:rsidR="00E94C62" w:rsidRPr="00415ECA" w:rsidRDefault="00E94C62" w:rsidP="007E2565">
            <w:pPr>
              <w:jc w:val="center"/>
            </w:pPr>
            <w:r>
              <w:t>19.03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Игра с ведением мяча</w:t>
            </w:r>
            <w:r w:rsidR="00D2373E" w:rsidRPr="001E6E97">
              <w:t>.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Pr="00E94C62" w:rsidRDefault="00E94C62" w:rsidP="007E2565">
            <w:pPr>
              <w:jc w:val="center"/>
            </w:pPr>
            <w:r>
              <w:t>24.03</w:t>
            </w:r>
          </w:p>
          <w:p w:rsidR="00D2373E" w:rsidRPr="00415ECA" w:rsidRDefault="00E94C62" w:rsidP="007E2565">
            <w:pPr>
              <w:jc w:val="center"/>
            </w:pPr>
            <w:r>
              <w:t>26</w:t>
            </w:r>
            <w:r w:rsidR="00D2373E">
              <w:t>.</w:t>
            </w:r>
            <w:r w:rsidR="00415ECA">
              <w:t>0</w:t>
            </w:r>
            <w:r>
              <w:t>3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FC0D77">
            <w:r>
              <w:t>Игра: Борьба за мяч</w:t>
            </w:r>
          </w:p>
          <w:p w:rsidR="00D2373E" w:rsidRPr="001E6E97" w:rsidRDefault="00D2373E" w:rsidP="001E6E97"/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Pr="00FC0D77" w:rsidRDefault="00E94C62" w:rsidP="007E2565">
            <w:pPr>
              <w:jc w:val="center"/>
            </w:pPr>
            <w:r>
              <w:t>31.03</w:t>
            </w:r>
          </w:p>
          <w:p w:rsidR="00D2373E" w:rsidRPr="00FC0D77" w:rsidRDefault="00E94C62" w:rsidP="007E2565">
            <w:pPr>
              <w:jc w:val="center"/>
            </w:pPr>
            <w:r>
              <w:t>02</w:t>
            </w:r>
            <w:r w:rsidR="00D2373E">
              <w:t>.</w:t>
            </w:r>
            <w:r w:rsidR="00415ECA">
              <w:t>04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Перестрелка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017261">
            <w:pPr>
              <w:jc w:val="center"/>
            </w:pPr>
            <w:r>
              <w:t>07</w:t>
            </w:r>
            <w:r w:rsidR="00415ECA">
              <w:t>.04</w:t>
            </w:r>
          </w:p>
          <w:p w:rsidR="00E94C62" w:rsidRPr="00FC0D77" w:rsidRDefault="00E94C62" w:rsidP="00017261">
            <w:pPr>
              <w:jc w:val="center"/>
            </w:pPr>
            <w:r>
              <w:t>09.04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Играй, играй, мяч не теряй.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017261">
            <w:pPr>
              <w:jc w:val="center"/>
            </w:pPr>
            <w:r>
              <w:t>14</w:t>
            </w:r>
            <w:r w:rsidR="00415ECA">
              <w:t>.04</w:t>
            </w:r>
          </w:p>
          <w:p w:rsidR="00E94C62" w:rsidRPr="00FC0D77" w:rsidRDefault="00E94C62" w:rsidP="00017261">
            <w:pPr>
              <w:jc w:val="center"/>
            </w:pPr>
            <w:r>
              <w:t>16.04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Мяч водящему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Pr="00FC0D77" w:rsidRDefault="00E94C62" w:rsidP="00E94C62">
            <w:pPr>
              <w:jc w:val="center"/>
            </w:pPr>
            <w:r>
              <w:t>21.04</w:t>
            </w:r>
          </w:p>
          <w:p w:rsidR="00D2373E" w:rsidRPr="00FC0D77" w:rsidRDefault="00E94C62" w:rsidP="007E2565">
            <w:pPr>
              <w:jc w:val="center"/>
            </w:pPr>
            <w:r>
              <w:t>23</w:t>
            </w:r>
            <w:r w:rsidR="00D2373E">
              <w:t>.0</w:t>
            </w:r>
            <w:r w:rsidR="00415ECA">
              <w:t>4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У кого меньше мячей.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017261">
            <w:pPr>
              <w:jc w:val="center"/>
            </w:pPr>
            <w:r>
              <w:t>28</w:t>
            </w:r>
            <w:r w:rsidR="00415ECA">
              <w:t>.0</w:t>
            </w:r>
            <w:r>
              <w:t>4</w:t>
            </w:r>
          </w:p>
          <w:p w:rsidR="00E94C62" w:rsidRPr="00FC0D77" w:rsidRDefault="00E94C62" w:rsidP="00017261">
            <w:pPr>
              <w:jc w:val="center"/>
            </w:pPr>
            <w:r>
              <w:t>30.04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Школа мяча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D2373E" w:rsidRPr="001E6E97" w:rsidTr="007E2565">
        <w:tc>
          <w:tcPr>
            <w:tcW w:w="916" w:type="dxa"/>
            <w:shd w:val="clear" w:color="auto" w:fill="auto"/>
          </w:tcPr>
          <w:p w:rsidR="00D2373E" w:rsidRDefault="00E94C62" w:rsidP="00017261">
            <w:pPr>
              <w:jc w:val="center"/>
            </w:pPr>
            <w:r>
              <w:t>07</w:t>
            </w:r>
            <w:r w:rsidR="00415ECA">
              <w:t>.05.</w:t>
            </w:r>
          </w:p>
          <w:p w:rsidR="00E94C62" w:rsidRPr="00FC0D77" w:rsidRDefault="00E94C62" w:rsidP="00017261">
            <w:pPr>
              <w:jc w:val="center"/>
            </w:pPr>
            <w:r>
              <w:t>12.05</w:t>
            </w:r>
          </w:p>
        </w:tc>
        <w:tc>
          <w:tcPr>
            <w:tcW w:w="5411" w:type="dxa"/>
            <w:shd w:val="clear" w:color="auto" w:fill="auto"/>
          </w:tcPr>
          <w:p w:rsidR="00D2373E" w:rsidRPr="001E6E97" w:rsidRDefault="00415ECA" w:rsidP="001E6E97">
            <w:r>
              <w:t>Игра: Пионербол</w:t>
            </w:r>
          </w:p>
        </w:tc>
        <w:tc>
          <w:tcPr>
            <w:tcW w:w="905" w:type="dxa"/>
            <w:shd w:val="clear" w:color="auto" w:fill="auto"/>
          </w:tcPr>
          <w:p w:rsidR="00D2373E" w:rsidRPr="009937C6" w:rsidRDefault="009937C6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D2373E" w:rsidRPr="001E6E97" w:rsidRDefault="00D2373E" w:rsidP="001E6E97"/>
        </w:tc>
      </w:tr>
      <w:tr w:rsidR="00F5797A" w:rsidRPr="001E6E97" w:rsidTr="007E2565">
        <w:tc>
          <w:tcPr>
            <w:tcW w:w="916" w:type="dxa"/>
            <w:shd w:val="clear" w:color="auto" w:fill="auto"/>
          </w:tcPr>
          <w:p w:rsidR="00F5797A" w:rsidRDefault="00F5797A" w:rsidP="00017261">
            <w:pPr>
              <w:jc w:val="center"/>
            </w:pPr>
            <w:r>
              <w:t>14.05</w:t>
            </w:r>
          </w:p>
          <w:p w:rsidR="00F5797A" w:rsidRPr="00FC0D77" w:rsidRDefault="00F5797A" w:rsidP="00017261">
            <w:pPr>
              <w:jc w:val="center"/>
            </w:pPr>
            <w:r>
              <w:t>19.05</w:t>
            </w:r>
          </w:p>
        </w:tc>
        <w:tc>
          <w:tcPr>
            <w:tcW w:w="5411" w:type="dxa"/>
            <w:shd w:val="clear" w:color="auto" w:fill="auto"/>
          </w:tcPr>
          <w:p w:rsidR="00F5797A" w:rsidRPr="001E6E97" w:rsidRDefault="00F5797A" w:rsidP="00E50E3B">
            <w:r>
              <w:t>Игра: Пионербол</w:t>
            </w:r>
          </w:p>
        </w:tc>
        <w:tc>
          <w:tcPr>
            <w:tcW w:w="905" w:type="dxa"/>
            <w:shd w:val="clear" w:color="auto" w:fill="auto"/>
          </w:tcPr>
          <w:p w:rsidR="00F5797A" w:rsidRPr="009937C6" w:rsidRDefault="00F5797A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F5797A" w:rsidRPr="001E6E97" w:rsidRDefault="00F5797A" w:rsidP="001E6E97"/>
        </w:tc>
      </w:tr>
      <w:tr w:rsidR="00F5797A" w:rsidRPr="001E6E97" w:rsidTr="007E2565">
        <w:tc>
          <w:tcPr>
            <w:tcW w:w="916" w:type="dxa"/>
            <w:shd w:val="clear" w:color="auto" w:fill="auto"/>
          </w:tcPr>
          <w:p w:rsidR="00F5797A" w:rsidRDefault="00F5797A" w:rsidP="007E2565">
            <w:pPr>
              <w:jc w:val="center"/>
            </w:pPr>
            <w:r>
              <w:t>21.05</w:t>
            </w:r>
          </w:p>
          <w:p w:rsidR="00F5797A" w:rsidRDefault="00F5797A" w:rsidP="007E2565">
            <w:pPr>
              <w:jc w:val="center"/>
            </w:pPr>
            <w:r>
              <w:t>26.05</w:t>
            </w:r>
          </w:p>
        </w:tc>
        <w:tc>
          <w:tcPr>
            <w:tcW w:w="5411" w:type="dxa"/>
            <w:shd w:val="clear" w:color="auto" w:fill="auto"/>
          </w:tcPr>
          <w:p w:rsidR="00F5797A" w:rsidRPr="001E6E97" w:rsidRDefault="00F5797A" w:rsidP="00E50E3B">
            <w:r>
              <w:t>Игра: Пионербол</w:t>
            </w:r>
          </w:p>
        </w:tc>
        <w:tc>
          <w:tcPr>
            <w:tcW w:w="905" w:type="dxa"/>
            <w:shd w:val="clear" w:color="auto" w:fill="auto"/>
          </w:tcPr>
          <w:p w:rsidR="00F5797A" w:rsidRPr="00415ECA" w:rsidRDefault="00F5797A" w:rsidP="007E2565">
            <w:pPr>
              <w:jc w:val="center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 w:rsidR="00F5797A" w:rsidRDefault="00F5797A" w:rsidP="001E6E97"/>
        </w:tc>
      </w:tr>
      <w:tr w:rsidR="00F5797A" w:rsidRPr="001E6E97" w:rsidTr="007E2565">
        <w:tc>
          <w:tcPr>
            <w:tcW w:w="916" w:type="dxa"/>
            <w:shd w:val="clear" w:color="auto" w:fill="auto"/>
          </w:tcPr>
          <w:p w:rsidR="00F5797A" w:rsidRDefault="00F5797A" w:rsidP="007E2565">
            <w:pPr>
              <w:jc w:val="center"/>
            </w:pPr>
          </w:p>
        </w:tc>
        <w:tc>
          <w:tcPr>
            <w:tcW w:w="5411" w:type="dxa"/>
            <w:shd w:val="clear" w:color="auto" w:fill="auto"/>
          </w:tcPr>
          <w:p w:rsidR="00F5797A" w:rsidRDefault="00F5797A" w:rsidP="00E50E3B">
            <w:r>
              <w:t>ИТОГО:</w:t>
            </w:r>
          </w:p>
        </w:tc>
        <w:tc>
          <w:tcPr>
            <w:tcW w:w="905" w:type="dxa"/>
            <w:shd w:val="clear" w:color="auto" w:fill="auto"/>
          </w:tcPr>
          <w:p w:rsidR="00F5797A" w:rsidRPr="00415ECA" w:rsidRDefault="00F5797A" w:rsidP="00E50E3B">
            <w:pPr>
              <w:jc w:val="center"/>
            </w:pPr>
            <w:r>
              <w:t>68 ч</w:t>
            </w:r>
          </w:p>
        </w:tc>
        <w:tc>
          <w:tcPr>
            <w:tcW w:w="2339" w:type="dxa"/>
            <w:shd w:val="clear" w:color="auto" w:fill="auto"/>
          </w:tcPr>
          <w:p w:rsidR="00F5797A" w:rsidRDefault="00F5797A" w:rsidP="001E6E97"/>
        </w:tc>
      </w:tr>
    </w:tbl>
    <w:p w:rsidR="00B46FF7" w:rsidRDefault="00B46FF7" w:rsidP="00277C66">
      <w:pPr>
        <w:rPr>
          <w:b/>
          <w:sz w:val="36"/>
          <w:szCs w:val="36"/>
        </w:rPr>
      </w:pPr>
    </w:p>
    <w:p w:rsidR="00B46FF7" w:rsidRDefault="00B46FF7" w:rsidP="00277C66">
      <w:pPr>
        <w:rPr>
          <w:b/>
          <w:sz w:val="36"/>
          <w:szCs w:val="36"/>
        </w:rPr>
      </w:pPr>
    </w:p>
    <w:p w:rsidR="001076F5" w:rsidRDefault="001076F5" w:rsidP="00F82613">
      <w:pPr>
        <w:shd w:val="clear" w:color="auto" w:fill="FFFFFF"/>
        <w:ind w:right="5"/>
        <w:jc w:val="both"/>
        <w:rPr>
          <w:b/>
          <w:i/>
          <w:color w:val="000000"/>
          <w:spacing w:val="1"/>
          <w:sz w:val="28"/>
          <w:szCs w:val="28"/>
        </w:rPr>
      </w:pPr>
    </w:p>
    <w:sectPr w:rsidR="0010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9F"/>
    <w:multiLevelType w:val="hybridMultilevel"/>
    <w:tmpl w:val="6B30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27257"/>
    <w:multiLevelType w:val="hybridMultilevel"/>
    <w:tmpl w:val="8BD4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301A"/>
    <w:multiLevelType w:val="multilevel"/>
    <w:tmpl w:val="F60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16E6E"/>
    <w:multiLevelType w:val="hybridMultilevel"/>
    <w:tmpl w:val="0F02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44F87"/>
    <w:multiLevelType w:val="multilevel"/>
    <w:tmpl w:val="4A0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23B58"/>
    <w:multiLevelType w:val="hybridMultilevel"/>
    <w:tmpl w:val="11F42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3140"/>
    <w:multiLevelType w:val="hybridMultilevel"/>
    <w:tmpl w:val="F2F40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81B"/>
    <w:multiLevelType w:val="hybridMultilevel"/>
    <w:tmpl w:val="35C4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C77DC"/>
    <w:multiLevelType w:val="hybridMultilevel"/>
    <w:tmpl w:val="8A10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A452C"/>
    <w:multiLevelType w:val="hybridMultilevel"/>
    <w:tmpl w:val="D64820C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compat/>
  <w:rsids>
    <w:rsidRoot w:val="002B6073"/>
    <w:rsid w:val="00017261"/>
    <w:rsid w:val="00064E39"/>
    <w:rsid w:val="00074E9B"/>
    <w:rsid w:val="00084FC8"/>
    <w:rsid w:val="000A2467"/>
    <w:rsid w:val="001076F5"/>
    <w:rsid w:val="001262D1"/>
    <w:rsid w:val="0013349C"/>
    <w:rsid w:val="001E6E97"/>
    <w:rsid w:val="002134D4"/>
    <w:rsid w:val="0021607A"/>
    <w:rsid w:val="00216F30"/>
    <w:rsid w:val="0025243E"/>
    <w:rsid w:val="0027742A"/>
    <w:rsid w:val="0027761B"/>
    <w:rsid w:val="00277C66"/>
    <w:rsid w:val="002A3768"/>
    <w:rsid w:val="002B4F3D"/>
    <w:rsid w:val="002B6073"/>
    <w:rsid w:val="0031463F"/>
    <w:rsid w:val="003340C9"/>
    <w:rsid w:val="00344CC9"/>
    <w:rsid w:val="00370F7B"/>
    <w:rsid w:val="0037504A"/>
    <w:rsid w:val="00390C96"/>
    <w:rsid w:val="00395CD0"/>
    <w:rsid w:val="003D70A0"/>
    <w:rsid w:val="003E29D7"/>
    <w:rsid w:val="003F70F1"/>
    <w:rsid w:val="00415ECA"/>
    <w:rsid w:val="00471721"/>
    <w:rsid w:val="00496843"/>
    <w:rsid w:val="004A6BF8"/>
    <w:rsid w:val="00511570"/>
    <w:rsid w:val="005128BC"/>
    <w:rsid w:val="00515352"/>
    <w:rsid w:val="00585215"/>
    <w:rsid w:val="00585B9D"/>
    <w:rsid w:val="005C3D24"/>
    <w:rsid w:val="005E1591"/>
    <w:rsid w:val="005F7D44"/>
    <w:rsid w:val="006128AA"/>
    <w:rsid w:val="006A2200"/>
    <w:rsid w:val="006F3170"/>
    <w:rsid w:val="0074284E"/>
    <w:rsid w:val="00774BD8"/>
    <w:rsid w:val="007B071A"/>
    <w:rsid w:val="007E2565"/>
    <w:rsid w:val="007F1AE9"/>
    <w:rsid w:val="008506F2"/>
    <w:rsid w:val="00856715"/>
    <w:rsid w:val="00863400"/>
    <w:rsid w:val="008F1F20"/>
    <w:rsid w:val="008F3FBF"/>
    <w:rsid w:val="00910E27"/>
    <w:rsid w:val="009937C6"/>
    <w:rsid w:val="009F24A4"/>
    <w:rsid w:val="00A361D5"/>
    <w:rsid w:val="00A4039D"/>
    <w:rsid w:val="00A605F0"/>
    <w:rsid w:val="00A73DC2"/>
    <w:rsid w:val="00A820FD"/>
    <w:rsid w:val="00AC00B1"/>
    <w:rsid w:val="00AE02BF"/>
    <w:rsid w:val="00AE540B"/>
    <w:rsid w:val="00B07037"/>
    <w:rsid w:val="00B406A5"/>
    <w:rsid w:val="00B46FF7"/>
    <w:rsid w:val="00B7381D"/>
    <w:rsid w:val="00BC41EA"/>
    <w:rsid w:val="00BC539F"/>
    <w:rsid w:val="00BC62C8"/>
    <w:rsid w:val="00C41932"/>
    <w:rsid w:val="00C729E9"/>
    <w:rsid w:val="00C76A63"/>
    <w:rsid w:val="00C928B1"/>
    <w:rsid w:val="00CA1E46"/>
    <w:rsid w:val="00D2373E"/>
    <w:rsid w:val="00D62CF0"/>
    <w:rsid w:val="00D723E5"/>
    <w:rsid w:val="00DD1D86"/>
    <w:rsid w:val="00E50E3B"/>
    <w:rsid w:val="00E94C62"/>
    <w:rsid w:val="00ED1AAA"/>
    <w:rsid w:val="00F5797A"/>
    <w:rsid w:val="00F600FD"/>
    <w:rsid w:val="00F82613"/>
    <w:rsid w:val="00FB249A"/>
    <w:rsid w:val="00FC0D77"/>
    <w:rsid w:val="00FE2251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00FD"/>
    <w:rPr>
      <w:b/>
      <w:bCs/>
    </w:rPr>
  </w:style>
  <w:style w:type="paragraph" w:styleId="a5">
    <w:name w:val="Normal (Web)"/>
    <w:basedOn w:val="a"/>
    <w:uiPriority w:val="99"/>
    <w:unhideWhenUsed/>
    <w:rsid w:val="004A6BF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A6BF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A6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A6BF8"/>
  </w:style>
  <w:style w:type="character" w:customStyle="1" w:styleId="a8">
    <w:name w:val="Основной текст + Курсив"/>
    <w:rsid w:val="004A6BF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28">
    <w:name w:val="c28"/>
    <w:basedOn w:val="a"/>
    <w:rsid w:val="00017261"/>
    <w:pPr>
      <w:spacing w:before="100" w:beforeAutospacing="1" w:after="100" w:afterAutospacing="1"/>
    </w:pPr>
  </w:style>
  <w:style w:type="character" w:customStyle="1" w:styleId="c1">
    <w:name w:val="c1"/>
    <w:rsid w:val="00017261"/>
  </w:style>
  <w:style w:type="paragraph" w:customStyle="1" w:styleId="c7">
    <w:name w:val="c7"/>
    <w:basedOn w:val="a"/>
    <w:rsid w:val="00017261"/>
    <w:pPr>
      <w:spacing w:before="100" w:beforeAutospacing="1" w:after="100" w:afterAutospacing="1"/>
    </w:pPr>
  </w:style>
  <w:style w:type="character" w:customStyle="1" w:styleId="c91">
    <w:name w:val="c91"/>
    <w:rsid w:val="00017261"/>
  </w:style>
  <w:style w:type="character" w:customStyle="1" w:styleId="c92">
    <w:name w:val="c92"/>
    <w:rsid w:val="00017261"/>
  </w:style>
  <w:style w:type="paragraph" w:customStyle="1" w:styleId="c0">
    <w:name w:val="c0"/>
    <w:basedOn w:val="a"/>
    <w:rsid w:val="00017261"/>
    <w:pPr>
      <w:spacing w:before="100" w:beforeAutospacing="1" w:after="100" w:afterAutospacing="1"/>
    </w:pPr>
  </w:style>
  <w:style w:type="character" w:customStyle="1" w:styleId="c12">
    <w:name w:val="c12"/>
    <w:rsid w:val="00017261"/>
  </w:style>
  <w:style w:type="character" w:customStyle="1" w:styleId="c167">
    <w:name w:val="c167"/>
    <w:rsid w:val="00017261"/>
  </w:style>
  <w:style w:type="paragraph" w:styleId="a9">
    <w:name w:val="Balloon Text"/>
    <w:basedOn w:val="a"/>
    <w:link w:val="aa"/>
    <w:rsid w:val="00910E27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91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 подготовка занимает 25—30% общего вре¬мени и способствует в основном дальнейшему развитию двигательных качеств, общей тренированности</vt:lpstr>
    </vt:vector>
  </TitlesOfParts>
  <Company>МОУ СОШ №3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подготовка занимает 25—30% общего вре¬мени и способствует в основном дальнейшему развитию двигательных качеств, общей тренированности</dc:title>
  <dc:creator>Пользователь</dc:creator>
  <cp:lastModifiedBy>User</cp:lastModifiedBy>
  <cp:revision>2</cp:revision>
  <cp:lastPrinted>2019-10-14T11:38:00Z</cp:lastPrinted>
  <dcterms:created xsi:type="dcterms:W3CDTF">2019-11-21T05:17:00Z</dcterms:created>
  <dcterms:modified xsi:type="dcterms:W3CDTF">2019-11-21T05:17:00Z</dcterms:modified>
</cp:coreProperties>
</file>